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A793" w14:textId="679E80B6" w:rsidR="0068795A" w:rsidRPr="00D27E37" w:rsidRDefault="00631321" w:rsidP="008901AC">
      <w:pPr>
        <w:spacing w:before="120" w:after="120"/>
        <w:rPr>
          <w:rStyle w:val="Hyperlink"/>
          <w:rFonts w:ascii="Tahoma" w:hAnsi="Tahoma" w:cs="Tahoma"/>
          <w:b/>
          <w:bCs/>
          <w:color w:val="F79646" w:themeColor="accent6"/>
          <w:sz w:val="32"/>
          <w:szCs w:val="32"/>
          <w:u w:val="none"/>
        </w:rPr>
      </w:pPr>
      <w:r w:rsidRPr="00D27E37">
        <w:rPr>
          <w:rFonts w:ascii="Tahoma" w:hAnsi="Tahoma" w:cs="Tahoma"/>
          <w:b/>
          <w:bCs/>
          <w:color w:val="4F81BD" w:themeColor="accent1"/>
          <w:sz w:val="32"/>
          <w:szCs w:val="32"/>
        </w:rPr>
        <w:fldChar w:fldCharType="begin"/>
      </w:r>
      <w:r w:rsidRPr="00D27E37">
        <w:rPr>
          <w:rFonts w:ascii="Tahoma" w:hAnsi="Tahoma" w:cs="Tahoma"/>
          <w:b/>
          <w:bCs/>
          <w:color w:val="4F81BD" w:themeColor="accent1"/>
          <w:sz w:val="32"/>
          <w:szCs w:val="32"/>
        </w:rPr>
        <w:instrText xml:space="preserve"> HYPERLINK "https://www.compass-uk.org/positive-effect/mental-health-wellbeing-solutions/school-college-mental-health-and-wellbeing/senior-mental-health-lead-training/" </w:instrText>
      </w:r>
      <w:r w:rsidRPr="00D27E37">
        <w:rPr>
          <w:rFonts w:ascii="Tahoma" w:hAnsi="Tahoma" w:cs="Tahoma"/>
          <w:b/>
          <w:bCs/>
          <w:color w:val="4F81BD" w:themeColor="accent1"/>
          <w:sz w:val="32"/>
          <w:szCs w:val="32"/>
        </w:rPr>
      </w:r>
      <w:r w:rsidRPr="00D27E37">
        <w:rPr>
          <w:rFonts w:ascii="Tahoma" w:hAnsi="Tahoma" w:cs="Tahoma"/>
          <w:b/>
          <w:bCs/>
          <w:color w:val="4F81BD" w:themeColor="accent1"/>
          <w:sz w:val="32"/>
          <w:szCs w:val="32"/>
        </w:rPr>
        <w:fldChar w:fldCharType="separate"/>
      </w:r>
      <w:r w:rsidR="003469C2" w:rsidRPr="00D27E37">
        <w:rPr>
          <w:rStyle w:val="Hyperlink"/>
          <w:rFonts w:ascii="Tahoma" w:hAnsi="Tahoma" w:cs="Tahoma"/>
          <w:b/>
          <w:bCs/>
          <w:color w:val="F79646" w:themeColor="accent6"/>
          <w:sz w:val="32"/>
          <w:szCs w:val="32"/>
          <w:u w:val="none"/>
        </w:rPr>
        <w:t>DFE GRANT FUNDED SENIOR</w:t>
      </w:r>
      <w:r w:rsidR="0086260F" w:rsidRPr="00D27E37">
        <w:rPr>
          <w:rStyle w:val="Hyperlink"/>
          <w:rFonts w:ascii="Tahoma" w:hAnsi="Tahoma" w:cs="Tahoma"/>
          <w:b/>
          <w:bCs/>
          <w:color w:val="F79646" w:themeColor="accent6"/>
          <w:sz w:val="32"/>
          <w:szCs w:val="32"/>
          <w:u w:val="none"/>
        </w:rPr>
        <w:t xml:space="preserve"> </w:t>
      </w:r>
      <w:r w:rsidR="003469C2" w:rsidRPr="00D27E37">
        <w:rPr>
          <w:rStyle w:val="Hyperlink"/>
          <w:rFonts w:ascii="Tahoma" w:hAnsi="Tahoma" w:cs="Tahoma"/>
          <w:b/>
          <w:bCs/>
          <w:color w:val="F79646" w:themeColor="accent6"/>
          <w:sz w:val="32"/>
          <w:szCs w:val="32"/>
          <w:u w:val="none"/>
        </w:rPr>
        <w:t>MENTAL HEALTH LEAD TRAINING</w:t>
      </w:r>
    </w:p>
    <w:p w14:paraId="1E9F518C" w14:textId="7BD18379" w:rsidR="00837396" w:rsidRPr="00D27E37" w:rsidRDefault="00837396" w:rsidP="00837396">
      <w:pPr>
        <w:rPr>
          <w:rFonts w:ascii="Tahoma" w:hAnsi="Tahoma" w:cs="Tahoma"/>
          <w:b/>
          <w:bCs/>
          <w:color w:val="4F81BD" w:themeColor="accent1"/>
          <w:sz w:val="32"/>
          <w:szCs w:val="32"/>
        </w:rPr>
      </w:pPr>
      <w:r w:rsidRPr="00D27E37">
        <w:rPr>
          <w:rStyle w:val="Hyperlink"/>
          <w:rFonts w:ascii="Tahoma" w:hAnsi="Tahoma" w:cs="Tahoma"/>
          <w:b/>
          <w:bCs/>
          <w:color w:val="4F81BD" w:themeColor="accent1"/>
          <w:sz w:val="32"/>
          <w:szCs w:val="32"/>
          <w:u w:val="none"/>
        </w:rPr>
        <w:t>A practical introduction to implementing a whole school approach</w:t>
      </w:r>
      <w:r w:rsidR="00631321" w:rsidRPr="00D27E37">
        <w:rPr>
          <w:rFonts w:ascii="Tahoma" w:hAnsi="Tahoma" w:cs="Tahoma"/>
          <w:b/>
          <w:bCs/>
          <w:color w:val="4F81BD" w:themeColor="accent1"/>
          <w:sz w:val="32"/>
          <w:szCs w:val="32"/>
        </w:rPr>
        <w:fldChar w:fldCharType="end"/>
      </w:r>
    </w:p>
    <w:p w14:paraId="27B015C8" w14:textId="033C32D3" w:rsidR="004E14B3" w:rsidRPr="00AB5EF5" w:rsidRDefault="00D27E37" w:rsidP="00837396">
      <w:pPr>
        <w:rPr>
          <w:rFonts w:ascii="Tahoma" w:hAnsi="Tahoma" w:cs="Tahoma"/>
        </w:rPr>
      </w:pPr>
      <w:r>
        <w:rPr>
          <w:rFonts w:ascii="Tahoma" w:hAnsi="Tahoma" w:cs="Tahoma"/>
        </w:rPr>
        <w:t xml:space="preserve">Our course </w:t>
      </w:r>
      <w:r w:rsidRPr="00D27E37">
        <w:rPr>
          <w:rFonts w:ascii="Tahoma" w:hAnsi="Tahoma" w:cs="Tahoma"/>
        </w:rPr>
        <w:t>supports new and existing designated senior mental health leads in schools and colleges to implement, establish and sustain a whole school approach, bring busy colleagues on board and maintain momentum.</w:t>
      </w:r>
      <w:r w:rsidR="00AB5EF5" w:rsidRPr="00AB5EF5">
        <w:rPr>
          <w:rFonts w:ascii="Tahoma" w:hAnsi="Tahoma" w:cs="Tahoma"/>
          <w:noProof/>
        </w:rPr>
        <mc:AlternateContent>
          <mc:Choice Requires="wps">
            <w:drawing>
              <wp:anchor distT="0" distB="0" distL="114300" distR="114300" simplePos="0" relativeHeight="251651072" behindDoc="0" locked="0" layoutInCell="1" allowOverlap="1" wp14:anchorId="0C8E28F0" wp14:editId="71157EFF">
                <wp:simplePos x="0" y="0"/>
                <wp:positionH relativeFrom="column">
                  <wp:posOffset>3879850</wp:posOffset>
                </wp:positionH>
                <wp:positionV relativeFrom="paragraph">
                  <wp:posOffset>50165</wp:posOffset>
                </wp:positionV>
                <wp:extent cx="3175000" cy="1860550"/>
                <wp:effectExtent l="0" t="0" r="6350" b="6350"/>
                <wp:wrapSquare wrapText="bothSides"/>
                <wp:docPr id="1" name="Text Box 1"/>
                <wp:cNvGraphicFramePr/>
                <a:graphic xmlns:a="http://schemas.openxmlformats.org/drawingml/2006/main">
                  <a:graphicData uri="http://schemas.microsoft.com/office/word/2010/wordprocessingShape">
                    <wps:wsp>
                      <wps:cNvSpPr txBox="1"/>
                      <wps:spPr>
                        <a:xfrm>
                          <a:off x="0" y="0"/>
                          <a:ext cx="3175000" cy="1860550"/>
                        </a:xfrm>
                        <a:prstGeom prst="rect">
                          <a:avLst/>
                        </a:prstGeom>
                        <a:solidFill>
                          <a:schemeClr val="accent6"/>
                        </a:solidFill>
                        <a:ln w="6350">
                          <a:noFill/>
                        </a:ln>
                      </wps:spPr>
                      <wps:txbx>
                        <w:txbxContent>
                          <w:p w14:paraId="1E241819" w14:textId="4F868481" w:rsidR="00631321" w:rsidRPr="00F350D8" w:rsidRDefault="00631321" w:rsidP="00631321">
                            <w:pPr>
                              <w:pStyle w:val="xxmsonormal"/>
                              <w:spacing w:after="120" w:line="276" w:lineRule="auto"/>
                              <w:rPr>
                                <w:rFonts w:ascii="Tahoma" w:hAnsi="Tahoma" w:cs="Tahoma"/>
                                <w:b/>
                                <w:bCs/>
                                <w:color w:val="000000" w:themeColor="text1"/>
                                <w:sz w:val="22"/>
                                <w:szCs w:val="22"/>
                              </w:rPr>
                            </w:pPr>
                            <w:r w:rsidRPr="00F350D8">
                              <w:rPr>
                                <w:rFonts w:ascii="Tahoma" w:hAnsi="Tahoma" w:cs="Tahoma"/>
                                <w:b/>
                                <w:bCs/>
                                <w:color w:val="000000" w:themeColor="text1"/>
                                <w:sz w:val="22"/>
                                <w:szCs w:val="22"/>
                              </w:rPr>
                              <w:t>Format</w:t>
                            </w:r>
                          </w:p>
                          <w:p w14:paraId="65EB4C20" w14:textId="77777777" w:rsidR="00631321" w:rsidRPr="00F350D8" w:rsidRDefault="00631321" w:rsidP="001B78A9">
                            <w:pPr>
                              <w:pStyle w:val="xxmsonormal"/>
                              <w:numPr>
                                <w:ilvl w:val="0"/>
                                <w:numId w:val="3"/>
                              </w:numPr>
                              <w:spacing w:after="120" w:line="276" w:lineRule="auto"/>
                              <w:rPr>
                                <w:rFonts w:ascii="Tahoma" w:hAnsi="Tahoma" w:cs="Tahoma"/>
                                <w:b/>
                                <w:bCs/>
                                <w:color w:val="000000" w:themeColor="text1"/>
                                <w:sz w:val="22"/>
                                <w:szCs w:val="22"/>
                              </w:rPr>
                            </w:pPr>
                            <w:r w:rsidRPr="00F350D8">
                              <w:rPr>
                                <w:rFonts w:ascii="Tahoma" w:hAnsi="Tahoma" w:cs="Tahoma"/>
                                <w:b/>
                                <w:bCs/>
                                <w:color w:val="000000" w:themeColor="text1"/>
                                <w:sz w:val="22"/>
                                <w:szCs w:val="22"/>
                              </w:rPr>
                              <w:t>Online (live)</w:t>
                            </w:r>
                          </w:p>
                          <w:p w14:paraId="0ED4655C" w14:textId="77777777" w:rsidR="00631321" w:rsidRPr="00F350D8" w:rsidRDefault="00631321" w:rsidP="001B78A9">
                            <w:pPr>
                              <w:pStyle w:val="xxmsonormal"/>
                              <w:numPr>
                                <w:ilvl w:val="0"/>
                                <w:numId w:val="3"/>
                              </w:numPr>
                              <w:spacing w:after="120" w:line="276" w:lineRule="auto"/>
                              <w:rPr>
                                <w:rFonts w:ascii="Tahoma" w:hAnsi="Tahoma" w:cs="Tahoma"/>
                                <w:b/>
                                <w:bCs/>
                                <w:color w:val="000000" w:themeColor="text1"/>
                                <w:sz w:val="22"/>
                                <w:szCs w:val="22"/>
                              </w:rPr>
                            </w:pPr>
                            <w:r w:rsidRPr="00F350D8">
                              <w:rPr>
                                <w:rFonts w:ascii="Tahoma" w:hAnsi="Tahoma" w:cs="Tahoma"/>
                                <w:b/>
                                <w:bCs/>
                                <w:color w:val="000000" w:themeColor="text1"/>
                                <w:sz w:val="22"/>
                                <w:szCs w:val="22"/>
                              </w:rPr>
                              <w:t>Two days, one week apart 9am – 3pm</w:t>
                            </w:r>
                          </w:p>
                          <w:p w14:paraId="054125F6" w14:textId="77777777" w:rsidR="00631321" w:rsidRPr="00F350D8" w:rsidRDefault="00631321" w:rsidP="001B78A9">
                            <w:pPr>
                              <w:pStyle w:val="xxmsonormal"/>
                              <w:numPr>
                                <w:ilvl w:val="0"/>
                                <w:numId w:val="3"/>
                              </w:numPr>
                              <w:spacing w:after="120" w:line="276" w:lineRule="auto"/>
                              <w:rPr>
                                <w:rFonts w:ascii="Tahoma" w:hAnsi="Tahoma" w:cs="Tahoma"/>
                                <w:b/>
                                <w:bCs/>
                                <w:color w:val="000000" w:themeColor="text1"/>
                                <w:sz w:val="22"/>
                                <w:szCs w:val="22"/>
                              </w:rPr>
                            </w:pPr>
                            <w:r w:rsidRPr="00F350D8">
                              <w:rPr>
                                <w:rFonts w:ascii="Tahoma" w:hAnsi="Tahoma" w:cs="Tahoma"/>
                                <w:b/>
                                <w:bCs/>
                                <w:color w:val="000000" w:themeColor="text1"/>
                                <w:sz w:val="22"/>
                                <w:szCs w:val="22"/>
                              </w:rPr>
                              <w:t>1:1 consultation session</w:t>
                            </w:r>
                          </w:p>
                          <w:p w14:paraId="2F59EFF0" w14:textId="7696319C" w:rsidR="00631321" w:rsidRPr="00F350D8" w:rsidRDefault="00631321" w:rsidP="001B78A9">
                            <w:pPr>
                              <w:pStyle w:val="xxmsonormal"/>
                              <w:numPr>
                                <w:ilvl w:val="0"/>
                                <w:numId w:val="3"/>
                              </w:numPr>
                              <w:spacing w:after="120" w:line="276" w:lineRule="auto"/>
                              <w:rPr>
                                <w:rFonts w:ascii="Tahoma" w:hAnsi="Tahoma" w:cs="Tahoma"/>
                                <w:b/>
                                <w:bCs/>
                                <w:color w:val="000000" w:themeColor="text1"/>
                                <w:sz w:val="22"/>
                                <w:szCs w:val="22"/>
                              </w:rPr>
                            </w:pPr>
                            <w:r w:rsidRPr="00F350D8">
                              <w:rPr>
                                <w:rFonts w:ascii="Tahoma" w:hAnsi="Tahoma" w:cs="Tahoma"/>
                                <w:b/>
                                <w:bCs/>
                                <w:color w:val="000000" w:themeColor="text1"/>
                                <w:sz w:val="22"/>
                                <w:szCs w:val="22"/>
                              </w:rPr>
                              <w:t>Termly Community in Practice webinars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E28F0" id="_x0000_t202" coordsize="21600,21600" o:spt="202" path="m,l,21600r21600,l21600,xe">
                <v:stroke joinstyle="miter"/>
                <v:path gradientshapeok="t" o:connecttype="rect"/>
              </v:shapetype>
              <v:shape id="Text Box 1" o:spid="_x0000_s1026" type="#_x0000_t202" style="position:absolute;margin-left:305.5pt;margin-top:3.95pt;width:250pt;height:1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t9MAIAAFkEAAAOAAAAZHJzL2Uyb0RvYy54bWysVEtv2zAMvg/YfxB0X2ynSdoZcYosRYYB&#10;RVsgHXpWZCk2IIuapMTOfv0o2Xms22nYRSZFio/vIz2/7xpFDsK6GnRBs1FKidAcylrvCvr9df3p&#10;jhLnmS6ZAi0KehSO3i8+fpi3JhdjqECVwhIMol3emoJW3ps8SRyvRMPcCIzQaJRgG+ZRtbuktKzF&#10;6I1Kxmk6S1qwpbHAhXN4+9Ab6SLGl1Jw/yylE56ogmJtPp42nttwJos5y3eWmarmQxnsH6poWK0x&#10;6TnUA/OM7G39R6im5hYcSD/i0CQgZc1F7AG7ydJ33WwqZkTsBcFx5gyT+39h+dNhY14s8d0X6JDA&#10;AEhrXO7wMvTTSduEL1ZK0I4QHs+wic4Tjpc32e00TdHE0ZbdzdLpNAKbXJ4b6/xXAQ0JQkEt8hLh&#10;YodH5zElup5cQjYHqi7XtVJRCbMgVsqSA0MWGedC+1koFF/95qk0aQs6u8H04aGGEKL3UxrdL40F&#10;yXfbbuh2C+URQbDQz4czfF1joY/M+RdmcSCwORxy/4yHVIBJYJAoqcD+/Nt98Eee0EpJiwNWUPdj&#10;z6ygRH3TyODnbDIJExmVyfR2jIq9tmyvLXrfrAC7z3CdDI9i8PfqJEoLzRvuwjJkRRPTHHMX1J/E&#10;le/HHneJi+UyOuEMGuYf9cbwEDqAFmh47d6YNQNXHml+gtMosvwdZb1vD/dy70HWkc8AcI/qgDvO&#10;byRs2LWwINd69Lr8ERa/AAAA//8DAFBLAwQUAAYACAAAACEAC49gMd4AAAAKAQAADwAAAGRycy9k&#10;b3ducmV2LnhtbEyPQU/DMAyF70j8h8hI3FiSgcbW1Z0AgbhwoSB29ZrQVjRO16Rb4deTncA3+z09&#10;fy/fTK4TBzuE1jOCnikQlitvWq4R3t+erpYgQiQ21Hm2CN82wKY4P8spM/7Ir/ZQxlqkEA4ZITQx&#10;9pmUoWqsozDzveWkffrBUUzrUEsz0DGFu07OlVpIRy2nDw319qGx1Vc5OoS93s+3y5/x8eOFwk15&#10;r0M5PleIlxfT3RpEtFP8M8MJP6FDkZh2fmQTRIew0Dp1iQi3KxAnPU067BCulVqBLHL5v0LxCwAA&#10;//8DAFBLAQItABQABgAIAAAAIQC2gziS/gAAAOEBAAATAAAAAAAAAAAAAAAAAAAAAABbQ29udGVu&#10;dF9UeXBlc10ueG1sUEsBAi0AFAAGAAgAAAAhADj9If/WAAAAlAEAAAsAAAAAAAAAAAAAAAAALwEA&#10;AF9yZWxzLy5yZWxzUEsBAi0AFAAGAAgAAAAhALLwK30wAgAAWQQAAA4AAAAAAAAAAAAAAAAALgIA&#10;AGRycy9lMm9Eb2MueG1sUEsBAi0AFAAGAAgAAAAhAAuPYDHeAAAACgEAAA8AAAAAAAAAAAAAAAAA&#10;igQAAGRycy9kb3ducmV2LnhtbFBLBQYAAAAABAAEAPMAAACVBQAAAAA=&#10;" fillcolor="#f79646 [3209]" stroked="f" strokeweight=".5pt">
                <v:textbox>
                  <w:txbxContent>
                    <w:p w14:paraId="1E241819" w14:textId="4F868481" w:rsidR="00631321" w:rsidRPr="00F350D8" w:rsidRDefault="00631321" w:rsidP="00631321">
                      <w:pPr>
                        <w:pStyle w:val="xxmsonormal"/>
                        <w:spacing w:after="120" w:line="276" w:lineRule="auto"/>
                        <w:rPr>
                          <w:rFonts w:ascii="Tahoma" w:hAnsi="Tahoma" w:cs="Tahoma"/>
                          <w:b/>
                          <w:bCs/>
                          <w:color w:val="000000" w:themeColor="text1"/>
                          <w:sz w:val="22"/>
                          <w:szCs w:val="22"/>
                        </w:rPr>
                      </w:pPr>
                      <w:r w:rsidRPr="00F350D8">
                        <w:rPr>
                          <w:rFonts w:ascii="Tahoma" w:hAnsi="Tahoma" w:cs="Tahoma"/>
                          <w:b/>
                          <w:bCs/>
                          <w:color w:val="000000" w:themeColor="text1"/>
                          <w:sz w:val="22"/>
                          <w:szCs w:val="22"/>
                        </w:rPr>
                        <w:t>Format</w:t>
                      </w:r>
                    </w:p>
                    <w:p w14:paraId="65EB4C20" w14:textId="77777777" w:rsidR="00631321" w:rsidRPr="00F350D8" w:rsidRDefault="00631321" w:rsidP="001B78A9">
                      <w:pPr>
                        <w:pStyle w:val="xxmsonormal"/>
                        <w:numPr>
                          <w:ilvl w:val="0"/>
                          <w:numId w:val="3"/>
                        </w:numPr>
                        <w:spacing w:after="120" w:line="276" w:lineRule="auto"/>
                        <w:rPr>
                          <w:rFonts w:ascii="Tahoma" w:hAnsi="Tahoma" w:cs="Tahoma"/>
                          <w:b/>
                          <w:bCs/>
                          <w:color w:val="000000" w:themeColor="text1"/>
                          <w:sz w:val="22"/>
                          <w:szCs w:val="22"/>
                        </w:rPr>
                      </w:pPr>
                      <w:r w:rsidRPr="00F350D8">
                        <w:rPr>
                          <w:rFonts w:ascii="Tahoma" w:hAnsi="Tahoma" w:cs="Tahoma"/>
                          <w:b/>
                          <w:bCs/>
                          <w:color w:val="000000" w:themeColor="text1"/>
                          <w:sz w:val="22"/>
                          <w:szCs w:val="22"/>
                        </w:rPr>
                        <w:t>Online (live)</w:t>
                      </w:r>
                    </w:p>
                    <w:p w14:paraId="0ED4655C" w14:textId="77777777" w:rsidR="00631321" w:rsidRPr="00F350D8" w:rsidRDefault="00631321" w:rsidP="001B78A9">
                      <w:pPr>
                        <w:pStyle w:val="xxmsonormal"/>
                        <w:numPr>
                          <w:ilvl w:val="0"/>
                          <w:numId w:val="3"/>
                        </w:numPr>
                        <w:spacing w:after="120" w:line="276" w:lineRule="auto"/>
                        <w:rPr>
                          <w:rFonts w:ascii="Tahoma" w:hAnsi="Tahoma" w:cs="Tahoma"/>
                          <w:b/>
                          <w:bCs/>
                          <w:color w:val="000000" w:themeColor="text1"/>
                          <w:sz w:val="22"/>
                          <w:szCs w:val="22"/>
                        </w:rPr>
                      </w:pPr>
                      <w:r w:rsidRPr="00F350D8">
                        <w:rPr>
                          <w:rFonts w:ascii="Tahoma" w:hAnsi="Tahoma" w:cs="Tahoma"/>
                          <w:b/>
                          <w:bCs/>
                          <w:color w:val="000000" w:themeColor="text1"/>
                          <w:sz w:val="22"/>
                          <w:szCs w:val="22"/>
                        </w:rPr>
                        <w:t>Two days, one week apart 9am – 3pm</w:t>
                      </w:r>
                    </w:p>
                    <w:p w14:paraId="054125F6" w14:textId="77777777" w:rsidR="00631321" w:rsidRPr="00F350D8" w:rsidRDefault="00631321" w:rsidP="001B78A9">
                      <w:pPr>
                        <w:pStyle w:val="xxmsonormal"/>
                        <w:numPr>
                          <w:ilvl w:val="0"/>
                          <w:numId w:val="3"/>
                        </w:numPr>
                        <w:spacing w:after="120" w:line="276" w:lineRule="auto"/>
                        <w:rPr>
                          <w:rFonts w:ascii="Tahoma" w:hAnsi="Tahoma" w:cs="Tahoma"/>
                          <w:b/>
                          <w:bCs/>
                          <w:color w:val="000000" w:themeColor="text1"/>
                          <w:sz w:val="22"/>
                          <w:szCs w:val="22"/>
                        </w:rPr>
                      </w:pPr>
                      <w:r w:rsidRPr="00F350D8">
                        <w:rPr>
                          <w:rFonts w:ascii="Tahoma" w:hAnsi="Tahoma" w:cs="Tahoma"/>
                          <w:b/>
                          <w:bCs/>
                          <w:color w:val="000000" w:themeColor="text1"/>
                          <w:sz w:val="22"/>
                          <w:szCs w:val="22"/>
                        </w:rPr>
                        <w:t>1:1 consultation session</w:t>
                      </w:r>
                    </w:p>
                    <w:p w14:paraId="2F59EFF0" w14:textId="7696319C" w:rsidR="00631321" w:rsidRPr="00F350D8" w:rsidRDefault="00631321" w:rsidP="001B78A9">
                      <w:pPr>
                        <w:pStyle w:val="xxmsonormal"/>
                        <w:numPr>
                          <w:ilvl w:val="0"/>
                          <w:numId w:val="3"/>
                        </w:numPr>
                        <w:spacing w:after="120" w:line="276" w:lineRule="auto"/>
                        <w:rPr>
                          <w:rFonts w:ascii="Tahoma" w:hAnsi="Tahoma" w:cs="Tahoma"/>
                          <w:b/>
                          <w:bCs/>
                          <w:color w:val="000000" w:themeColor="text1"/>
                          <w:sz w:val="22"/>
                          <w:szCs w:val="22"/>
                        </w:rPr>
                      </w:pPr>
                      <w:r w:rsidRPr="00F350D8">
                        <w:rPr>
                          <w:rFonts w:ascii="Tahoma" w:hAnsi="Tahoma" w:cs="Tahoma"/>
                          <w:b/>
                          <w:bCs/>
                          <w:color w:val="000000" w:themeColor="text1"/>
                          <w:sz w:val="22"/>
                          <w:szCs w:val="22"/>
                        </w:rPr>
                        <w:t>Termly Community in Practice webinars</w:t>
                      </w:r>
                    </w:p>
                  </w:txbxContent>
                </v:textbox>
                <w10:wrap type="square"/>
              </v:shape>
            </w:pict>
          </mc:Fallback>
        </mc:AlternateContent>
      </w:r>
    </w:p>
    <w:p w14:paraId="46B145AB" w14:textId="290AC7EC" w:rsidR="00F6301F" w:rsidRPr="00AB5EF5" w:rsidRDefault="00967A97" w:rsidP="00F6301F">
      <w:pPr>
        <w:rPr>
          <w:rFonts w:ascii="Tahoma" w:hAnsi="Tahoma" w:cs="Tahoma"/>
        </w:rPr>
      </w:pPr>
      <w:r w:rsidRPr="00AB5EF5">
        <w:rPr>
          <w:rFonts w:ascii="Tahoma" w:hAnsi="Tahoma" w:cs="Tahoma"/>
        </w:rPr>
        <w:t>S</w:t>
      </w:r>
      <w:r w:rsidR="00F6301F" w:rsidRPr="00AB5EF5">
        <w:rPr>
          <w:rFonts w:ascii="Tahoma" w:hAnsi="Tahoma" w:cs="Tahoma"/>
        </w:rPr>
        <w:t>enior leads learn how to:</w:t>
      </w:r>
    </w:p>
    <w:p w14:paraId="19CA7DED" w14:textId="20741B44" w:rsidR="00F6301F" w:rsidRPr="00AB5EF5" w:rsidRDefault="00F6301F" w:rsidP="00F6301F">
      <w:pPr>
        <w:pStyle w:val="ListParagraph"/>
        <w:numPr>
          <w:ilvl w:val="0"/>
          <w:numId w:val="1"/>
        </w:numPr>
        <w:rPr>
          <w:rFonts w:ascii="Tahoma" w:hAnsi="Tahoma" w:cs="Tahoma"/>
        </w:rPr>
      </w:pPr>
      <w:r w:rsidRPr="00AB5EF5">
        <w:rPr>
          <w:rFonts w:ascii="Tahoma" w:hAnsi="Tahoma" w:cs="Tahoma"/>
        </w:rPr>
        <w:t>Devise an effective strategic plan, aligned to the eight whole school approach principles.</w:t>
      </w:r>
    </w:p>
    <w:p w14:paraId="084DA78C" w14:textId="2DBB7A51" w:rsidR="00F6301F" w:rsidRPr="00AB5EF5" w:rsidRDefault="008901AC" w:rsidP="00F6301F">
      <w:pPr>
        <w:pStyle w:val="ListParagraph"/>
        <w:numPr>
          <w:ilvl w:val="0"/>
          <w:numId w:val="1"/>
        </w:numPr>
        <w:rPr>
          <w:rFonts w:ascii="Tahoma" w:hAnsi="Tahoma" w:cs="Tahoma"/>
        </w:rPr>
      </w:pPr>
      <w:r w:rsidRPr="00AB5EF5">
        <w:rPr>
          <w:rFonts w:ascii="Tahoma" w:hAnsi="Tahoma" w:cs="Tahoma"/>
          <w:noProof/>
        </w:rPr>
        <mc:AlternateContent>
          <mc:Choice Requires="wps">
            <w:drawing>
              <wp:anchor distT="0" distB="0" distL="114300" distR="114300" simplePos="0" relativeHeight="251673600" behindDoc="0" locked="0" layoutInCell="1" allowOverlap="1" wp14:anchorId="4D14340C" wp14:editId="45448339">
                <wp:simplePos x="0" y="0"/>
                <wp:positionH relativeFrom="column">
                  <wp:posOffset>3879850</wp:posOffset>
                </wp:positionH>
                <wp:positionV relativeFrom="paragraph">
                  <wp:posOffset>492760</wp:posOffset>
                </wp:positionV>
                <wp:extent cx="3175000" cy="2698750"/>
                <wp:effectExtent l="0" t="0" r="6350" b="6350"/>
                <wp:wrapSquare wrapText="bothSides"/>
                <wp:docPr id="2" name="Text Box 2"/>
                <wp:cNvGraphicFramePr/>
                <a:graphic xmlns:a="http://schemas.openxmlformats.org/drawingml/2006/main">
                  <a:graphicData uri="http://schemas.microsoft.com/office/word/2010/wordprocessingShape">
                    <wps:wsp>
                      <wps:cNvSpPr txBox="1"/>
                      <wps:spPr>
                        <a:xfrm>
                          <a:off x="0" y="0"/>
                          <a:ext cx="3175000" cy="2698750"/>
                        </a:xfrm>
                        <a:prstGeom prst="rect">
                          <a:avLst/>
                        </a:prstGeom>
                        <a:solidFill>
                          <a:schemeClr val="accent1"/>
                        </a:solidFill>
                        <a:ln w="6350">
                          <a:noFill/>
                        </a:ln>
                      </wps:spPr>
                      <wps:txbx>
                        <w:txbxContent>
                          <w:p w14:paraId="44E065A5" w14:textId="77777777" w:rsidR="00AB5EF5" w:rsidRPr="00F350D8" w:rsidRDefault="00AB5EF5" w:rsidP="00631321">
                            <w:pPr>
                              <w:pStyle w:val="Hyperlink"/>
                              <w:spacing w:after="120"/>
                              <w:rPr>
                                <w:rFonts w:ascii="Tahoma" w:hAnsi="Tahoma" w:cs="Tahoma"/>
                                <w:b/>
                                <w:bCs/>
                                <w:color w:val="FFFFFF" w:themeColor="background1"/>
                              </w:rPr>
                            </w:pPr>
                            <w:r w:rsidRPr="00F350D8">
                              <w:rPr>
                                <w:rFonts w:ascii="Tahoma" w:hAnsi="Tahoma" w:cs="Tahoma"/>
                                <w:b/>
                                <w:bCs/>
                                <w:color w:val="FFFFFF" w:themeColor="background1"/>
                              </w:rPr>
                              <w:t>Course is:</w:t>
                            </w:r>
                          </w:p>
                          <w:p w14:paraId="6FA8515E" w14:textId="77777777" w:rsidR="00AB5EF5" w:rsidRPr="00F350D8" w:rsidRDefault="00AB5EF5" w:rsidP="001B78A9">
                            <w:pPr>
                              <w:pStyle w:val="xxmsonormal"/>
                              <w:numPr>
                                <w:ilvl w:val="0"/>
                                <w:numId w:val="4"/>
                              </w:numPr>
                              <w:spacing w:after="120"/>
                              <w:rPr>
                                <w:rFonts w:ascii="Tahoma" w:hAnsi="Tahoma" w:cs="Tahoma"/>
                                <w:b/>
                                <w:bCs/>
                                <w:color w:val="FFFFFF" w:themeColor="background1"/>
                                <w:sz w:val="22"/>
                                <w:szCs w:val="22"/>
                              </w:rPr>
                            </w:pPr>
                            <w:r w:rsidRPr="00F350D8">
                              <w:rPr>
                                <w:rFonts w:ascii="Tahoma" w:hAnsi="Tahoma" w:cs="Tahoma"/>
                                <w:b/>
                                <w:bCs/>
                                <w:color w:val="FFFFFF" w:themeColor="background1"/>
                                <w:sz w:val="22"/>
                                <w:szCs w:val="22"/>
                              </w:rPr>
                              <w:t>£795 (+ expenses if face to face)</w:t>
                            </w:r>
                          </w:p>
                          <w:p w14:paraId="2746689A" w14:textId="77777777" w:rsidR="00AB5EF5" w:rsidRPr="00F350D8" w:rsidRDefault="00AB5EF5" w:rsidP="001B78A9">
                            <w:pPr>
                              <w:pStyle w:val="xxmsonormal"/>
                              <w:numPr>
                                <w:ilvl w:val="0"/>
                                <w:numId w:val="4"/>
                              </w:numPr>
                              <w:spacing w:after="120"/>
                              <w:rPr>
                                <w:rFonts w:ascii="Tahoma" w:hAnsi="Tahoma" w:cs="Tahoma"/>
                                <w:b/>
                                <w:bCs/>
                                <w:color w:val="FFFFFF" w:themeColor="background1"/>
                                <w:sz w:val="22"/>
                                <w:szCs w:val="22"/>
                              </w:rPr>
                            </w:pPr>
                            <w:r w:rsidRPr="00F350D8">
                              <w:rPr>
                                <w:rFonts w:ascii="Tahoma" w:hAnsi="Tahoma" w:cs="Tahoma"/>
                                <w:b/>
                                <w:bCs/>
                                <w:color w:val="FFFFFF" w:themeColor="background1"/>
                                <w:sz w:val="22"/>
                                <w:szCs w:val="22"/>
                              </w:rPr>
                              <w:t>DfE quality assured</w:t>
                            </w:r>
                          </w:p>
                          <w:p w14:paraId="5327B3AF" w14:textId="77777777" w:rsidR="00AB5EF5" w:rsidRPr="00F350D8" w:rsidRDefault="00AB5EF5" w:rsidP="001B78A9">
                            <w:pPr>
                              <w:pStyle w:val="xxmsonormal"/>
                              <w:numPr>
                                <w:ilvl w:val="0"/>
                                <w:numId w:val="4"/>
                              </w:numPr>
                              <w:spacing w:after="120"/>
                              <w:rPr>
                                <w:rFonts w:ascii="Tahoma" w:hAnsi="Tahoma" w:cs="Tahoma"/>
                                <w:b/>
                                <w:bCs/>
                                <w:color w:val="FFFFFF" w:themeColor="background1"/>
                                <w:sz w:val="22"/>
                                <w:szCs w:val="22"/>
                              </w:rPr>
                            </w:pPr>
                            <w:proofErr w:type="spellStart"/>
                            <w:r w:rsidRPr="00F350D8">
                              <w:rPr>
                                <w:rFonts w:ascii="Tahoma" w:hAnsi="Tahoma" w:cs="Tahoma"/>
                                <w:b/>
                                <w:bCs/>
                                <w:color w:val="FFFFFF" w:themeColor="background1"/>
                                <w:sz w:val="22"/>
                                <w:szCs w:val="22"/>
                              </w:rPr>
                              <w:t>CPD</w:t>
                            </w:r>
                            <w:proofErr w:type="spellEnd"/>
                            <w:r w:rsidRPr="00F350D8">
                              <w:rPr>
                                <w:rFonts w:ascii="Tahoma" w:hAnsi="Tahoma" w:cs="Tahoma"/>
                                <w:b/>
                                <w:bCs/>
                                <w:color w:val="FFFFFF" w:themeColor="background1"/>
                                <w:sz w:val="22"/>
                                <w:szCs w:val="22"/>
                              </w:rPr>
                              <w:t xml:space="preserve"> accredited</w:t>
                            </w:r>
                          </w:p>
                          <w:p w14:paraId="35253550" w14:textId="77777777" w:rsidR="00AB5EF5" w:rsidRPr="00F350D8" w:rsidRDefault="00AB5EF5" w:rsidP="001B78A9">
                            <w:pPr>
                              <w:pStyle w:val="xxmsonormal"/>
                              <w:numPr>
                                <w:ilvl w:val="0"/>
                                <w:numId w:val="4"/>
                              </w:numPr>
                              <w:spacing w:after="120"/>
                              <w:rPr>
                                <w:rFonts w:ascii="Tahoma" w:hAnsi="Tahoma" w:cs="Tahoma"/>
                                <w:b/>
                                <w:bCs/>
                                <w:color w:val="FFFFFF" w:themeColor="background1"/>
                                <w:sz w:val="22"/>
                                <w:szCs w:val="22"/>
                              </w:rPr>
                            </w:pPr>
                            <w:r w:rsidRPr="00F350D8">
                              <w:rPr>
                                <w:rFonts w:ascii="Tahoma" w:hAnsi="Tahoma" w:cs="Tahoma"/>
                                <w:b/>
                                <w:bCs/>
                                <w:color w:val="FFFFFF" w:themeColor="background1"/>
                                <w:sz w:val="22"/>
                                <w:szCs w:val="22"/>
                              </w:rPr>
                              <w:t>For beginners</w:t>
                            </w:r>
                          </w:p>
                          <w:p w14:paraId="6F7B17C0" w14:textId="77777777" w:rsidR="00AB5EF5" w:rsidRPr="00F350D8" w:rsidRDefault="00AB5EF5" w:rsidP="001B78A9">
                            <w:pPr>
                              <w:pStyle w:val="Hyperlink"/>
                              <w:numPr>
                                <w:ilvl w:val="0"/>
                                <w:numId w:val="4"/>
                              </w:numPr>
                              <w:spacing w:after="120"/>
                              <w:rPr>
                                <w:rFonts w:ascii="Tahoma" w:hAnsi="Tahoma" w:cs="Tahoma"/>
                                <w:b/>
                                <w:bCs/>
                                <w:color w:val="FFFFFF" w:themeColor="background1"/>
                              </w:rPr>
                            </w:pPr>
                            <w:r w:rsidRPr="00F350D8">
                              <w:rPr>
                                <w:rFonts w:ascii="Tahoma" w:hAnsi="Tahoma" w:cs="Tahoma"/>
                                <w:b/>
                                <w:bCs/>
                                <w:color w:val="FFFFFF" w:themeColor="background1"/>
                              </w:rPr>
                              <w:t>Delivered in small groups of up to 8 delegates</w:t>
                            </w:r>
                          </w:p>
                          <w:p w14:paraId="604B0AD9" w14:textId="190FBA9C" w:rsidR="00AB5EF5" w:rsidRPr="00F350D8" w:rsidRDefault="00AB5EF5" w:rsidP="001B78A9">
                            <w:pPr>
                              <w:pStyle w:val="Hyperlink"/>
                              <w:numPr>
                                <w:ilvl w:val="0"/>
                                <w:numId w:val="4"/>
                              </w:numPr>
                              <w:spacing w:after="120"/>
                              <w:rPr>
                                <w:rFonts w:ascii="Tahoma" w:hAnsi="Tahoma" w:cs="Tahoma"/>
                                <w:b/>
                                <w:bCs/>
                                <w:color w:val="FFFFFF" w:themeColor="background1"/>
                              </w:rPr>
                            </w:pPr>
                            <w:r w:rsidRPr="00F350D8">
                              <w:rPr>
                                <w:rFonts w:ascii="Tahoma" w:hAnsi="Tahoma" w:cs="Tahoma"/>
                                <w:b/>
                                <w:bCs/>
                                <w:color w:val="FFFFFF" w:themeColor="background1"/>
                              </w:rPr>
                              <w:t xml:space="preserve">Interactive, </w:t>
                            </w:r>
                            <w:r w:rsidR="001B78A9" w:rsidRPr="00F350D8">
                              <w:rPr>
                                <w:rFonts w:ascii="Tahoma" w:hAnsi="Tahoma" w:cs="Tahoma"/>
                                <w:b/>
                                <w:bCs/>
                                <w:color w:val="FFFFFF" w:themeColor="background1"/>
                              </w:rPr>
                              <w:t xml:space="preserve">with </w:t>
                            </w:r>
                            <w:r w:rsidRPr="00F350D8">
                              <w:rPr>
                                <w:rFonts w:ascii="Tahoma" w:hAnsi="Tahoma" w:cs="Tahoma"/>
                                <w:b/>
                                <w:bCs/>
                                <w:color w:val="FFFFFF" w:themeColor="background1"/>
                              </w:rPr>
                              <w:t xml:space="preserve">tailored delivery </w:t>
                            </w:r>
                            <w:r w:rsidR="001B78A9">
                              <w:rPr>
                                <w:rFonts w:ascii="Tahoma" w:hAnsi="Tahoma" w:cs="Tahoma"/>
                                <w:b/>
                                <w:bCs/>
                                <w:color w:val="FFFFFF" w:themeColor="background1"/>
                              </w:rPr>
                              <w:t xml:space="preserve"> and a </w:t>
                            </w:r>
                            <w:r w:rsidRPr="00F350D8">
                              <w:rPr>
                                <w:rFonts w:ascii="Tahoma" w:hAnsi="Tahoma" w:cs="Tahoma"/>
                                <w:b/>
                                <w:bCs/>
                                <w:color w:val="FFFFFF" w:themeColor="background1"/>
                              </w:rPr>
                              <w:t xml:space="preserve">personal </w:t>
                            </w:r>
                            <w:r w:rsidR="001B78A9">
                              <w:rPr>
                                <w:rFonts w:ascii="Tahoma" w:hAnsi="Tahoma" w:cs="Tahoma"/>
                                <w:b/>
                                <w:bCs/>
                                <w:color w:val="FFFFFF" w:themeColor="background1"/>
                              </w:rPr>
                              <w:t>approach</w:t>
                            </w:r>
                            <w:r w:rsidRPr="00F350D8">
                              <w:rPr>
                                <w:rFonts w:ascii="Tahoma" w:hAnsi="Tahoma" w:cs="Tahoma"/>
                                <w:b/>
                                <w:bCs/>
                                <w:color w:val="FFFFFF" w:themeColor="background1"/>
                              </w:rPr>
                              <w:t xml:space="preserve"> from the trainer</w:t>
                            </w:r>
                          </w:p>
                          <w:p w14:paraId="39EC0877" w14:textId="6D2C9717" w:rsidR="00AB5EF5" w:rsidRPr="00F350D8" w:rsidRDefault="001B78A9" w:rsidP="001B78A9">
                            <w:pPr>
                              <w:pStyle w:val="Hyperlink"/>
                              <w:numPr>
                                <w:ilvl w:val="0"/>
                                <w:numId w:val="4"/>
                              </w:numPr>
                              <w:spacing w:after="120"/>
                              <w:rPr>
                                <w:b/>
                                <w:bCs/>
                                <w:color w:val="FFFFFF" w:themeColor="background1"/>
                              </w:rPr>
                            </w:pPr>
                            <w:r>
                              <w:rPr>
                                <w:rFonts w:ascii="Tahoma" w:hAnsi="Tahoma" w:cs="Tahoma"/>
                                <w:b/>
                                <w:bCs/>
                                <w:color w:val="FFFFFF" w:themeColor="background1"/>
                              </w:rPr>
                              <w:t>Practical, b</w:t>
                            </w:r>
                            <w:r w:rsidR="00AB5EF5" w:rsidRPr="00F350D8">
                              <w:rPr>
                                <w:rFonts w:ascii="Tahoma" w:hAnsi="Tahoma" w:cs="Tahoma"/>
                                <w:b/>
                                <w:bCs/>
                                <w:color w:val="FFFFFF" w:themeColor="background1"/>
                              </w:rPr>
                              <w:t>uild</w:t>
                            </w:r>
                            <w:r>
                              <w:rPr>
                                <w:rFonts w:ascii="Tahoma" w:hAnsi="Tahoma" w:cs="Tahoma"/>
                                <w:b/>
                                <w:bCs/>
                                <w:color w:val="FFFFFF" w:themeColor="background1"/>
                              </w:rPr>
                              <w:t>ing</w:t>
                            </w:r>
                            <w:r w:rsidR="00AB5EF5" w:rsidRPr="00F350D8">
                              <w:rPr>
                                <w:rFonts w:ascii="Tahoma" w:hAnsi="Tahoma" w:cs="Tahoma"/>
                                <w:b/>
                                <w:bCs/>
                                <w:color w:val="FFFFFF" w:themeColor="background1"/>
                              </w:rPr>
                              <w:t xml:space="preserve"> self-paced action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4340C" id="Text Box 2" o:spid="_x0000_s1027" type="#_x0000_t202" style="position:absolute;left:0;text-align:left;margin-left:305.5pt;margin-top:38.8pt;width:250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hhMAIAAGAEAAAOAAAAZHJzL2Uyb0RvYy54bWysVE1v2zAMvQ/YfxB0X+ykadoacYosRYYB&#10;RVsgHXpWZCkWIIuapMTOfv0oOV/tdhp2UUiRfiQfnzK97xpNdsJ5Baakw0FOiTAcKmU2Jf3xuvxy&#10;S4kPzFRMgxEl3QtP72efP01bW4gR1KAr4QiCGF+0tqR1CLbIMs9r0TA/ACsMBiW4hgV03SarHGsR&#10;vdHZKM8nWQuusg648B5vH/ognSV8KQUPz1J6EYguKfYW0unSuY5nNpuyYuOYrRU/tMH+oYuGKYNF&#10;T1APLDCydeoPqEZxBx5kGHBoMpBScZFmwGmG+YdpVjWzIs2C5Hh7osn/P1j+tFvZF0dC9xU6XGAk&#10;pLW+8HgZ5+mka+IvdkowjhTuT7SJLhCOl1fDm+s8xxDH2Ghyd4tuxMnOn1vnwzcBDYlGSR3uJdHF&#10;do8+9KnHlFjNg1bVUmmdnKgFsdCO7BhukXEuTEiNYoF3mdqQtqSTKywfPzQQIXp0bbCf82DRCt26&#10;I6q6GHoN1R65cNDLxFu+VNjvI/PhhTnUBc6IWg/PeEgNWAsOFiU1uF9/u4/5uC6MUtKizkrqf26Z&#10;E5To7wYXeTccj6MwkzO+vhmh4y4j68uI2TYLQBKG+KosT2bMD/poSgfNGz6JeayKIWY41i5pOJqL&#10;0KsfnxQX83lKQilaFh7NyvIIHbmL23jt3pizh5UF3PYTHBXJig+b63N71ufbAFKltUaee1YP9KOM&#10;kzAOTy6+k0s/ZZ3/GGa/AQAA//8DAFBLAwQUAAYACAAAACEAcmxeqeEAAAALAQAADwAAAGRycy9k&#10;b3ducmV2LnhtbEyPzU7DQAyE70i8w8pIXBDdJBIphDhVVQTigASkPfS4zZokdH+i7LYNb497At/s&#10;GY2/KReTNeJIY+i9Q0hnCQhyjde9axE26+fbexAhKqeV8Y4QfijAorq8KFWh/cl90rGOreAQFwqF&#10;0MU4FFKGpiOrwswP5Fj78qNVkdexlXpUJw63RmZJkkurescfOjXQqqNmXx8swnL/9l2b1fQa3z+e&#10;TJvd2Ift9gXx+mpaPoKINMU/M5zxGR0qZtr5g9NBGIQ8TblLRJjPcxBnAw9fdgh3SZaDrEr5v0P1&#10;CwAA//8DAFBLAQItABQABgAIAAAAIQC2gziS/gAAAOEBAAATAAAAAAAAAAAAAAAAAAAAAABbQ29u&#10;dGVudF9UeXBlc10ueG1sUEsBAi0AFAAGAAgAAAAhADj9If/WAAAAlAEAAAsAAAAAAAAAAAAAAAAA&#10;LwEAAF9yZWxzLy5yZWxzUEsBAi0AFAAGAAgAAAAhANtq2GEwAgAAYAQAAA4AAAAAAAAAAAAAAAAA&#10;LgIAAGRycy9lMm9Eb2MueG1sUEsBAi0AFAAGAAgAAAAhAHJsXqnhAAAACwEAAA8AAAAAAAAAAAAA&#10;AAAAigQAAGRycy9kb3ducmV2LnhtbFBLBQYAAAAABAAEAPMAAACYBQAAAAA=&#10;" fillcolor="#4f81bd [3204]" stroked="f" strokeweight=".5pt">
                <v:textbox>
                  <w:txbxContent>
                    <w:p w14:paraId="44E065A5" w14:textId="77777777" w:rsidR="00AB5EF5" w:rsidRPr="00F350D8" w:rsidRDefault="00AB5EF5" w:rsidP="00631321">
                      <w:pPr>
                        <w:pStyle w:val="Hyperlink"/>
                        <w:spacing w:after="120"/>
                        <w:rPr>
                          <w:rFonts w:ascii="Tahoma" w:hAnsi="Tahoma" w:cs="Tahoma"/>
                          <w:b/>
                          <w:bCs/>
                          <w:color w:val="FFFFFF" w:themeColor="background1"/>
                        </w:rPr>
                      </w:pPr>
                      <w:r w:rsidRPr="00F350D8">
                        <w:rPr>
                          <w:rFonts w:ascii="Tahoma" w:hAnsi="Tahoma" w:cs="Tahoma"/>
                          <w:b/>
                          <w:bCs/>
                          <w:color w:val="FFFFFF" w:themeColor="background1"/>
                        </w:rPr>
                        <w:t>Course is:</w:t>
                      </w:r>
                    </w:p>
                    <w:p w14:paraId="6FA8515E" w14:textId="77777777" w:rsidR="00AB5EF5" w:rsidRPr="00F350D8" w:rsidRDefault="00AB5EF5" w:rsidP="001B78A9">
                      <w:pPr>
                        <w:pStyle w:val="xxmsonormal"/>
                        <w:numPr>
                          <w:ilvl w:val="0"/>
                          <w:numId w:val="4"/>
                        </w:numPr>
                        <w:spacing w:after="120"/>
                        <w:rPr>
                          <w:rFonts w:ascii="Tahoma" w:hAnsi="Tahoma" w:cs="Tahoma"/>
                          <w:b/>
                          <w:bCs/>
                          <w:color w:val="FFFFFF" w:themeColor="background1"/>
                          <w:sz w:val="22"/>
                          <w:szCs w:val="22"/>
                        </w:rPr>
                      </w:pPr>
                      <w:r w:rsidRPr="00F350D8">
                        <w:rPr>
                          <w:rFonts w:ascii="Tahoma" w:hAnsi="Tahoma" w:cs="Tahoma"/>
                          <w:b/>
                          <w:bCs/>
                          <w:color w:val="FFFFFF" w:themeColor="background1"/>
                          <w:sz w:val="22"/>
                          <w:szCs w:val="22"/>
                        </w:rPr>
                        <w:t>£795 (+ expenses if face to face)</w:t>
                      </w:r>
                    </w:p>
                    <w:p w14:paraId="2746689A" w14:textId="77777777" w:rsidR="00AB5EF5" w:rsidRPr="00F350D8" w:rsidRDefault="00AB5EF5" w:rsidP="001B78A9">
                      <w:pPr>
                        <w:pStyle w:val="xxmsonormal"/>
                        <w:numPr>
                          <w:ilvl w:val="0"/>
                          <w:numId w:val="4"/>
                        </w:numPr>
                        <w:spacing w:after="120"/>
                        <w:rPr>
                          <w:rFonts w:ascii="Tahoma" w:hAnsi="Tahoma" w:cs="Tahoma"/>
                          <w:b/>
                          <w:bCs/>
                          <w:color w:val="FFFFFF" w:themeColor="background1"/>
                          <w:sz w:val="22"/>
                          <w:szCs w:val="22"/>
                        </w:rPr>
                      </w:pPr>
                      <w:r w:rsidRPr="00F350D8">
                        <w:rPr>
                          <w:rFonts w:ascii="Tahoma" w:hAnsi="Tahoma" w:cs="Tahoma"/>
                          <w:b/>
                          <w:bCs/>
                          <w:color w:val="FFFFFF" w:themeColor="background1"/>
                          <w:sz w:val="22"/>
                          <w:szCs w:val="22"/>
                        </w:rPr>
                        <w:t>DfE quality assured</w:t>
                      </w:r>
                    </w:p>
                    <w:p w14:paraId="5327B3AF" w14:textId="77777777" w:rsidR="00AB5EF5" w:rsidRPr="00F350D8" w:rsidRDefault="00AB5EF5" w:rsidP="001B78A9">
                      <w:pPr>
                        <w:pStyle w:val="xxmsonormal"/>
                        <w:numPr>
                          <w:ilvl w:val="0"/>
                          <w:numId w:val="4"/>
                        </w:numPr>
                        <w:spacing w:after="120"/>
                        <w:rPr>
                          <w:rFonts w:ascii="Tahoma" w:hAnsi="Tahoma" w:cs="Tahoma"/>
                          <w:b/>
                          <w:bCs/>
                          <w:color w:val="FFFFFF" w:themeColor="background1"/>
                          <w:sz w:val="22"/>
                          <w:szCs w:val="22"/>
                        </w:rPr>
                      </w:pPr>
                      <w:proofErr w:type="spellStart"/>
                      <w:r w:rsidRPr="00F350D8">
                        <w:rPr>
                          <w:rFonts w:ascii="Tahoma" w:hAnsi="Tahoma" w:cs="Tahoma"/>
                          <w:b/>
                          <w:bCs/>
                          <w:color w:val="FFFFFF" w:themeColor="background1"/>
                          <w:sz w:val="22"/>
                          <w:szCs w:val="22"/>
                        </w:rPr>
                        <w:t>CPD</w:t>
                      </w:r>
                      <w:proofErr w:type="spellEnd"/>
                      <w:r w:rsidRPr="00F350D8">
                        <w:rPr>
                          <w:rFonts w:ascii="Tahoma" w:hAnsi="Tahoma" w:cs="Tahoma"/>
                          <w:b/>
                          <w:bCs/>
                          <w:color w:val="FFFFFF" w:themeColor="background1"/>
                          <w:sz w:val="22"/>
                          <w:szCs w:val="22"/>
                        </w:rPr>
                        <w:t xml:space="preserve"> accredited</w:t>
                      </w:r>
                    </w:p>
                    <w:p w14:paraId="35253550" w14:textId="77777777" w:rsidR="00AB5EF5" w:rsidRPr="00F350D8" w:rsidRDefault="00AB5EF5" w:rsidP="001B78A9">
                      <w:pPr>
                        <w:pStyle w:val="xxmsonormal"/>
                        <w:numPr>
                          <w:ilvl w:val="0"/>
                          <w:numId w:val="4"/>
                        </w:numPr>
                        <w:spacing w:after="120"/>
                        <w:rPr>
                          <w:rFonts w:ascii="Tahoma" w:hAnsi="Tahoma" w:cs="Tahoma"/>
                          <w:b/>
                          <w:bCs/>
                          <w:color w:val="FFFFFF" w:themeColor="background1"/>
                          <w:sz w:val="22"/>
                          <w:szCs w:val="22"/>
                        </w:rPr>
                      </w:pPr>
                      <w:r w:rsidRPr="00F350D8">
                        <w:rPr>
                          <w:rFonts w:ascii="Tahoma" w:hAnsi="Tahoma" w:cs="Tahoma"/>
                          <w:b/>
                          <w:bCs/>
                          <w:color w:val="FFFFFF" w:themeColor="background1"/>
                          <w:sz w:val="22"/>
                          <w:szCs w:val="22"/>
                        </w:rPr>
                        <w:t>For beginners</w:t>
                      </w:r>
                    </w:p>
                    <w:p w14:paraId="6F7B17C0" w14:textId="77777777" w:rsidR="00AB5EF5" w:rsidRPr="00F350D8" w:rsidRDefault="00AB5EF5" w:rsidP="001B78A9">
                      <w:pPr>
                        <w:pStyle w:val="Hyperlink"/>
                        <w:numPr>
                          <w:ilvl w:val="0"/>
                          <w:numId w:val="4"/>
                        </w:numPr>
                        <w:spacing w:after="120"/>
                        <w:rPr>
                          <w:rFonts w:ascii="Tahoma" w:hAnsi="Tahoma" w:cs="Tahoma"/>
                          <w:b/>
                          <w:bCs/>
                          <w:color w:val="FFFFFF" w:themeColor="background1"/>
                        </w:rPr>
                      </w:pPr>
                      <w:r w:rsidRPr="00F350D8">
                        <w:rPr>
                          <w:rFonts w:ascii="Tahoma" w:hAnsi="Tahoma" w:cs="Tahoma"/>
                          <w:b/>
                          <w:bCs/>
                          <w:color w:val="FFFFFF" w:themeColor="background1"/>
                        </w:rPr>
                        <w:t>Delivered in small groups of up to 8 delegates</w:t>
                      </w:r>
                    </w:p>
                    <w:p w14:paraId="604B0AD9" w14:textId="190FBA9C" w:rsidR="00AB5EF5" w:rsidRPr="00F350D8" w:rsidRDefault="00AB5EF5" w:rsidP="001B78A9">
                      <w:pPr>
                        <w:pStyle w:val="Hyperlink"/>
                        <w:numPr>
                          <w:ilvl w:val="0"/>
                          <w:numId w:val="4"/>
                        </w:numPr>
                        <w:spacing w:after="120"/>
                        <w:rPr>
                          <w:rFonts w:ascii="Tahoma" w:hAnsi="Tahoma" w:cs="Tahoma"/>
                          <w:b/>
                          <w:bCs/>
                          <w:color w:val="FFFFFF" w:themeColor="background1"/>
                        </w:rPr>
                      </w:pPr>
                      <w:r w:rsidRPr="00F350D8">
                        <w:rPr>
                          <w:rFonts w:ascii="Tahoma" w:hAnsi="Tahoma" w:cs="Tahoma"/>
                          <w:b/>
                          <w:bCs/>
                          <w:color w:val="FFFFFF" w:themeColor="background1"/>
                        </w:rPr>
                        <w:t xml:space="preserve">Interactive, </w:t>
                      </w:r>
                      <w:r w:rsidR="001B78A9" w:rsidRPr="00F350D8">
                        <w:rPr>
                          <w:rFonts w:ascii="Tahoma" w:hAnsi="Tahoma" w:cs="Tahoma"/>
                          <w:b/>
                          <w:bCs/>
                          <w:color w:val="FFFFFF" w:themeColor="background1"/>
                        </w:rPr>
                        <w:t xml:space="preserve">with </w:t>
                      </w:r>
                      <w:r w:rsidRPr="00F350D8">
                        <w:rPr>
                          <w:rFonts w:ascii="Tahoma" w:hAnsi="Tahoma" w:cs="Tahoma"/>
                          <w:b/>
                          <w:bCs/>
                          <w:color w:val="FFFFFF" w:themeColor="background1"/>
                        </w:rPr>
                        <w:t xml:space="preserve">tailored delivery </w:t>
                      </w:r>
                      <w:r w:rsidR="001B78A9">
                        <w:rPr>
                          <w:rFonts w:ascii="Tahoma" w:hAnsi="Tahoma" w:cs="Tahoma"/>
                          <w:b/>
                          <w:bCs/>
                          <w:color w:val="FFFFFF" w:themeColor="background1"/>
                        </w:rPr>
                        <w:t xml:space="preserve"> and a </w:t>
                      </w:r>
                      <w:r w:rsidRPr="00F350D8">
                        <w:rPr>
                          <w:rFonts w:ascii="Tahoma" w:hAnsi="Tahoma" w:cs="Tahoma"/>
                          <w:b/>
                          <w:bCs/>
                          <w:color w:val="FFFFFF" w:themeColor="background1"/>
                        </w:rPr>
                        <w:t xml:space="preserve">personal </w:t>
                      </w:r>
                      <w:r w:rsidR="001B78A9">
                        <w:rPr>
                          <w:rFonts w:ascii="Tahoma" w:hAnsi="Tahoma" w:cs="Tahoma"/>
                          <w:b/>
                          <w:bCs/>
                          <w:color w:val="FFFFFF" w:themeColor="background1"/>
                        </w:rPr>
                        <w:t>approach</w:t>
                      </w:r>
                      <w:r w:rsidRPr="00F350D8">
                        <w:rPr>
                          <w:rFonts w:ascii="Tahoma" w:hAnsi="Tahoma" w:cs="Tahoma"/>
                          <w:b/>
                          <w:bCs/>
                          <w:color w:val="FFFFFF" w:themeColor="background1"/>
                        </w:rPr>
                        <w:t xml:space="preserve"> from the trainer</w:t>
                      </w:r>
                    </w:p>
                    <w:p w14:paraId="39EC0877" w14:textId="6D2C9717" w:rsidR="00AB5EF5" w:rsidRPr="00F350D8" w:rsidRDefault="001B78A9" w:rsidP="001B78A9">
                      <w:pPr>
                        <w:pStyle w:val="Hyperlink"/>
                        <w:numPr>
                          <w:ilvl w:val="0"/>
                          <w:numId w:val="4"/>
                        </w:numPr>
                        <w:spacing w:after="120"/>
                        <w:rPr>
                          <w:b/>
                          <w:bCs/>
                          <w:color w:val="FFFFFF" w:themeColor="background1"/>
                        </w:rPr>
                      </w:pPr>
                      <w:r>
                        <w:rPr>
                          <w:rFonts w:ascii="Tahoma" w:hAnsi="Tahoma" w:cs="Tahoma"/>
                          <w:b/>
                          <w:bCs/>
                          <w:color w:val="FFFFFF" w:themeColor="background1"/>
                        </w:rPr>
                        <w:t>Practical, b</w:t>
                      </w:r>
                      <w:r w:rsidR="00AB5EF5" w:rsidRPr="00F350D8">
                        <w:rPr>
                          <w:rFonts w:ascii="Tahoma" w:hAnsi="Tahoma" w:cs="Tahoma"/>
                          <w:b/>
                          <w:bCs/>
                          <w:color w:val="FFFFFF" w:themeColor="background1"/>
                        </w:rPr>
                        <w:t>uild</w:t>
                      </w:r>
                      <w:r>
                        <w:rPr>
                          <w:rFonts w:ascii="Tahoma" w:hAnsi="Tahoma" w:cs="Tahoma"/>
                          <w:b/>
                          <w:bCs/>
                          <w:color w:val="FFFFFF" w:themeColor="background1"/>
                        </w:rPr>
                        <w:t>ing</w:t>
                      </w:r>
                      <w:r w:rsidR="00AB5EF5" w:rsidRPr="00F350D8">
                        <w:rPr>
                          <w:rFonts w:ascii="Tahoma" w:hAnsi="Tahoma" w:cs="Tahoma"/>
                          <w:b/>
                          <w:bCs/>
                          <w:color w:val="FFFFFF" w:themeColor="background1"/>
                        </w:rPr>
                        <w:t xml:space="preserve"> self-paced action planning</w:t>
                      </w:r>
                    </w:p>
                  </w:txbxContent>
                </v:textbox>
                <w10:wrap type="square"/>
              </v:shape>
            </w:pict>
          </mc:Fallback>
        </mc:AlternateContent>
      </w:r>
      <w:r w:rsidR="00F6301F" w:rsidRPr="00AB5EF5">
        <w:rPr>
          <w:rFonts w:ascii="Tahoma" w:hAnsi="Tahoma" w:cs="Tahoma"/>
        </w:rPr>
        <w:t>Assess and monitor need and identify appropriate interventions using evidence-based tools and feedback to measure outcomes.</w:t>
      </w:r>
    </w:p>
    <w:p w14:paraId="26214D0C" w14:textId="464705EF" w:rsidR="00F6301F" w:rsidRPr="00AB5EF5" w:rsidRDefault="00F6301F" w:rsidP="00F6301F">
      <w:pPr>
        <w:pStyle w:val="ListParagraph"/>
        <w:numPr>
          <w:ilvl w:val="0"/>
          <w:numId w:val="1"/>
        </w:numPr>
        <w:rPr>
          <w:rFonts w:ascii="Tahoma" w:hAnsi="Tahoma" w:cs="Tahoma"/>
        </w:rPr>
      </w:pPr>
      <w:r w:rsidRPr="00AB5EF5">
        <w:rPr>
          <w:rFonts w:ascii="Tahoma" w:hAnsi="Tahoma" w:cs="Tahoma"/>
        </w:rPr>
        <w:t>Ensure strong and lasting whole school engagement by adopting effective strategies and holistic approaches.</w:t>
      </w:r>
    </w:p>
    <w:p w14:paraId="084CB735" w14:textId="77777777" w:rsidR="008901AC" w:rsidRDefault="008901AC" w:rsidP="0086260F">
      <w:pPr>
        <w:pStyle w:val="xxmsonormal"/>
        <w:spacing w:after="120" w:line="276" w:lineRule="auto"/>
        <w:rPr>
          <w:rFonts w:ascii="Tahoma" w:hAnsi="Tahoma" w:cs="Tahoma"/>
          <w:sz w:val="22"/>
          <w:szCs w:val="22"/>
        </w:rPr>
      </w:pPr>
    </w:p>
    <w:p w14:paraId="76F56341" w14:textId="3042A8A6" w:rsidR="00991723" w:rsidRPr="00AB5EF5" w:rsidRDefault="00991723" w:rsidP="0086260F">
      <w:pPr>
        <w:pStyle w:val="xxmsonormal"/>
        <w:spacing w:after="120" w:line="276" w:lineRule="auto"/>
        <w:rPr>
          <w:rFonts w:ascii="Tahoma" w:hAnsi="Tahoma" w:cs="Tahoma"/>
          <w:sz w:val="22"/>
          <w:szCs w:val="22"/>
        </w:rPr>
      </w:pPr>
      <w:r w:rsidRPr="00AB5EF5">
        <w:rPr>
          <w:rFonts w:ascii="Tahoma" w:hAnsi="Tahoma" w:cs="Tahoma"/>
          <w:sz w:val="22"/>
          <w:szCs w:val="22"/>
        </w:rPr>
        <w:t xml:space="preserve">To </w:t>
      </w:r>
      <w:r w:rsidRPr="00943D33">
        <w:rPr>
          <w:rFonts w:ascii="Tahoma" w:hAnsi="Tahoma" w:cs="Tahoma"/>
          <w:b/>
          <w:bCs/>
          <w:color w:val="F79646" w:themeColor="accent6"/>
          <w:sz w:val="22"/>
          <w:szCs w:val="22"/>
        </w:rPr>
        <w:t>book</w:t>
      </w:r>
      <w:r w:rsidRPr="00AB5EF5">
        <w:rPr>
          <w:rFonts w:ascii="Tahoma" w:hAnsi="Tahoma" w:cs="Tahoma"/>
          <w:sz w:val="22"/>
          <w:szCs w:val="22"/>
        </w:rPr>
        <w:t xml:space="preserve">, </w:t>
      </w:r>
      <w:r w:rsidR="0086260F" w:rsidRPr="00AB5EF5">
        <w:rPr>
          <w:rFonts w:ascii="Tahoma" w:hAnsi="Tahoma" w:cs="Tahoma"/>
          <w:sz w:val="22"/>
          <w:szCs w:val="22"/>
        </w:rPr>
        <w:t>schools</w:t>
      </w:r>
      <w:r w:rsidRPr="00AB5EF5">
        <w:rPr>
          <w:rFonts w:ascii="Tahoma" w:hAnsi="Tahoma" w:cs="Tahoma"/>
          <w:sz w:val="22"/>
          <w:szCs w:val="22"/>
        </w:rPr>
        <w:t xml:space="preserve"> need to follow two steps:</w:t>
      </w:r>
    </w:p>
    <w:p w14:paraId="3D252B5E" w14:textId="266692E6" w:rsidR="00991723" w:rsidRPr="00AB5EF5" w:rsidRDefault="00991723" w:rsidP="0086260F">
      <w:pPr>
        <w:autoSpaceDE w:val="0"/>
        <w:autoSpaceDN w:val="0"/>
        <w:adjustRightInd w:val="0"/>
        <w:spacing w:after="120"/>
        <w:rPr>
          <w:rFonts w:ascii="Tahoma" w:hAnsi="Tahoma" w:cs="Tahoma"/>
          <w:color w:val="000000"/>
          <w:u w:val="single"/>
        </w:rPr>
      </w:pPr>
      <w:r w:rsidRPr="00D27E37">
        <w:rPr>
          <w:rFonts w:ascii="Tahoma" w:hAnsi="Tahoma" w:cs="Tahoma"/>
          <w:b/>
          <w:bCs/>
          <w:color w:val="000000"/>
        </w:rPr>
        <w:t xml:space="preserve">Step 1: Apply for </w:t>
      </w:r>
      <w:r w:rsidR="0086260F" w:rsidRPr="00D27E37">
        <w:rPr>
          <w:rFonts w:ascii="Tahoma" w:hAnsi="Tahoma" w:cs="Tahoma"/>
          <w:b/>
          <w:bCs/>
          <w:color w:val="000000"/>
        </w:rPr>
        <w:t>thei</w:t>
      </w:r>
      <w:r w:rsidRPr="00D27E37">
        <w:rPr>
          <w:rFonts w:ascii="Tahoma" w:hAnsi="Tahoma" w:cs="Tahoma"/>
          <w:b/>
          <w:bCs/>
          <w:color w:val="000000"/>
        </w:rPr>
        <w:t>r school’s DfE grant</w:t>
      </w:r>
      <w:r w:rsidRPr="00AB5EF5">
        <w:rPr>
          <w:rFonts w:ascii="Tahoma" w:hAnsi="Tahoma" w:cs="Tahoma"/>
          <w:color w:val="000000"/>
        </w:rPr>
        <w:t xml:space="preserve"> </w:t>
      </w:r>
      <w:r w:rsidR="00F350D8">
        <w:rPr>
          <w:rFonts w:ascii="Tahoma" w:hAnsi="Tahoma" w:cs="Tahoma"/>
          <w:color w:val="000000"/>
        </w:rPr>
        <w:t>via</w:t>
      </w:r>
      <w:r w:rsidRPr="00AB5EF5">
        <w:rPr>
          <w:rFonts w:ascii="Tahoma" w:hAnsi="Tahoma" w:cs="Tahoma"/>
          <w:color w:val="000000"/>
        </w:rPr>
        <w:t xml:space="preserve"> the </w:t>
      </w:r>
      <w:hyperlink r:id="rId7" w:history="1">
        <w:r w:rsidRPr="00AB5EF5">
          <w:rPr>
            <w:rStyle w:val="Hyperlink"/>
            <w:rFonts w:ascii="Tahoma" w:hAnsi="Tahoma" w:cs="Tahoma"/>
          </w:rPr>
          <w:t>grant application service</w:t>
        </w:r>
      </w:hyperlink>
      <w:r w:rsidRPr="00AB5EF5">
        <w:rPr>
          <w:rFonts w:ascii="Tahoma" w:hAnsi="Tahoma" w:cs="Tahoma"/>
          <w:color w:val="000000"/>
        </w:rPr>
        <w:t>.</w:t>
      </w:r>
    </w:p>
    <w:p w14:paraId="7A57FD9B" w14:textId="5741A1BE" w:rsidR="00991723" w:rsidRDefault="00991723" w:rsidP="0086260F">
      <w:pPr>
        <w:autoSpaceDE w:val="0"/>
        <w:autoSpaceDN w:val="0"/>
        <w:adjustRightInd w:val="0"/>
        <w:spacing w:after="120"/>
        <w:rPr>
          <w:rFonts w:ascii="Tahoma" w:hAnsi="Tahoma" w:cs="Tahoma"/>
          <w:color w:val="000000"/>
        </w:rPr>
      </w:pPr>
      <w:r w:rsidRPr="00D27E37">
        <w:rPr>
          <w:rFonts w:ascii="Tahoma" w:hAnsi="Tahoma" w:cs="Tahoma"/>
          <w:b/>
          <w:bCs/>
          <w:color w:val="000000"/>
        </w:rPr>
        <w:t>Step 2: Book onto our training</w:t>
      </w:r>
      <w:r w:rsidRPr="00AB5EF5">
        <w:rPr>
          <w:rFonts w:ascii="Tahoma" w:hAnsi="Tahoma" w:cs="Tahoma"/>
          <w:color w:val="000000"/>
        </w:rPr>
        <w:t xml:space="preserve"> using our </w:t>
      </w:r>
      <w:hyperlink r:id="rId8" w:history="1">
        <w:r w:rsidRPr="00AB5EF5">
          <w:rPr>
            <w:rStyle w:val="Hyperlink"/>
            <w:rFonts w:ascii="Tahoma" w:hAnsi="Tahoma" w:cs="Tahoma"/>
          </w:rPr>
          <w:t>online registration form</w:t>
        </w:r>
      </w:hyperlink>
      <w:r w:rsidRPr="00AB5EF5">
        <w:rPr>
          <w:rFonts w:ascii="Tahoma" w:hAnsi="Tahoma" w:cs="Tahoma"/>
          <w:color w:val="000000"/>
        </w:rPr>
        <w:t>.</w:t>
      </w:r>
    </w:p>
    <w:p w14:paraId="0BE6CC92" w14:textId="565330B8" w:rsidR="008901AC" w:rsidRDefault="008901AC" w:rsidP="0086260F">
      <w:pPr>
        <w:autoSpaceDE w:val="0"/>
        <w:autoSpaceDN w:val="0"/>
        <w:adjustRightInd w:val="0"/>
        <w:spacing w:after="120"/>
        <w:rPr>
          <w:rFonts w:ascii="Tahoma" w:hAnsi="Tahoma" w:cs="Tahoma"/>
        </w:rPr>
      </w:pPr>
    </w:p>
    <w:p w14:paraId="5080F509" w14:textId="77777777" w:rsidR="008901AC" w:rsidRPr="00AB5EF5" w:rsidRDefault="008901AC" w:rsidP="0086260F">
      <w:pPr>
        <w:autoSpaceDE w:val="0"/>
        <w:autoSpaceDN w:val="0"/>
        <w:adjustRightInd w:val="0"/>
        <w:spacing w:after="120"/>
        <w:rPr>
          <w:rFonts w:ascii="Tahoma" w:hAnsi="Tahoma" w:cs="Tahoma"/>
        </w:rPr>
      </w:pPr>
    </w:p>
    <w:p w14:paraId="60DB27D1" w14:textId="77777777" w:rsidR="007577F1" w:rsidRPr="00D27E37" w:rsidRDefault="007577F1" w:rsidP="007577F1">
      <w:pPr>
        <w:rPr>
          <w:rFonts w:ascii="Georgia" w:hAnsi="Georgia" w:cs="Tahoma"/>
          <w:b/>
          <w:bCs/>
          <w:i/>
          <w:iCs/>
          <w:color w:val="F79646" w:themeColor="accent6"/>
        </w:rPr>
      </w:pPr>
      <w:r w:rsidRPr="00D27E37">
        <w:rPr>
          <w:rFonts w:ascii="Georgia" w:hAnsi="Georgia" w:cs="Tahoma"/>
          <w:b/>
          <w:bCs/>
          <w:i/>
          <w:iCs/>
          <w:color w:val="F79646" w:themeColor="accent6"/>
        </w:rPr>
        <w:t>“A great 2 day start. Felt the chunking down of the audit tool action planning was a great help and avoided feeling overwhelmed…”</w:t>
      </w:r>
    </w:p>
    <w:p w14:paraId="168C51A3" w14:textId="77777777" w:rsidR="007577F1" w:rsidRPr="008901AC" w:rsidRDefault="007577F1" w:rsidP="008901AC">
      <w:pPr>
        <w:jc w:val="right"/>
        <w:rPr>
          <w:rFonts w:ascii="Georgia" w:hAnsi="Georgia" w:cs="Tahoma"/>
          <w:b/>
          <w:bCs/>
          <w:i/>
          <w:iCs/>
          <w:color w:val="4F81BD" w:themeColor="accent1"/>
        </w:rPr>
      </w:pPr>
      <w:r w:rsidRPr="008901AC">
        <w:rPr>
          <w:rFonts w:ascii="Georgia" w:hAnsi="Georgia" w:cs="Tahoma"/>
          <w:b/>
          <w:bCs/>
          <w:i/>
          <w:iCs/>
          <w:color w:val="4F81BD" w:themeColor="accent1"/>
        </w:rPr>
        <w:t>“It was extremely motivating Thank you so much – loved the two days.”</w:t>
      </w:r>
    </w:p>
    <w:p w14:paraId="353172EA" w14:textId="3FFF5F77" w:rsidR="007577F1" w:rsidRPr="00D27E37" w:rsidRDefault="007577F1" w:rsidP="007577F1">
      <w:pPr>
        <w:rPr>
          <w:rFonts w:ascii="Georgia" w:hAnsi="Georgia" w:cs="Tahoma"/>
          <w:b/>
          <w:bCs/>
          <w:i/>
          <w:iCs/>
          <w:color w:val="F79646" w:themeColor="accent6"/>
        </w:rPr>
      </w:pPr>
      <w:r w:rsidRPr="00D27E37">
        <w:rPr>
          <w:rFonts w:ascii="Georgia" w:hAnsi="Georgia" w:cs="Tahoma"/>
          <w:b/>
          <w:bCs/>
          <w:i/>
          <w:iCs/>
          <w:color w:val="F79646" w:themeColor="accent6"/>
        </w:rPr>
        <w:t>“… a high quality CPD. “</w:t>
      </w:r>
    </w:p>
    <w:p w14:paraId="604E3548" w14:textId="5C2DF117" w:rsidR="007577F1" w:rsidRPr="008901AC" w:rsidRDefault="007577F1" w:rsidP="008901AC">
      <w:pPr>
        <w:jc w:val="right"/>
        <w:rPr>
          <w:rFonts w:ascii="Georgia" w:hAnsi="Georgia" w:cs="Tahoma"/>
          <w:b/>
          <w:bCs/>
          <w:i/>
          <w:iCs/>
          <w:color w:val="4F81BD" w:themeColor="accent1"/>
        </w:rPr>
      </w:pPr>
      <w:r w:rsidRPr="008901AC">
        <w:rPr>
          <w:rFonts w:ascii="Georgia" w:hAnsi="Georgia" w:cs="Tahoma"/>
          <w:b/>
          <w:bCs/>
          <w:i/>
          <w:iCs/>
          <w:color w:val="4F81BD" w:themeColor="accent1"/>
        </w:rPr>
        <w:t>“I will be recommending this course to our cluster schools.  Thank you.”</w:t>
      </w:r>
    </w:p>
    <w:p w14:paraId="1BB29323" w14:textId="31B7C10A" w:rsidR="00967A97" w:rsidRDefault="008901AC" w:rsidP="00967A97">
      <w:pPr>
        <w:pStyle w:val="xxmsonormal"/>
        <w:spacing w:after="120" w:line="276" w:lineRule="auto"/>
        <w:rPr>
          <w:rFonts w:ascii="Tahoma" w:hAnsi="Tahoma" w:cs="Tahoma"/>
          <w:sz w:val="22"/>
          <w:szCs w:val="22"/>
        </w:rPr>
      </w:pPr>
      <w:r w:rsidRPr="00AB5EF5">
        <w:rPr>
          <w:rFonts w:ascii="Tahoma" w:hAnsi="Tahoma" w:cs="Tahoma"/>
          <w:noProof/>
          <w:sz w:val="22"/>
          <w:szCs w:val="22"/>
        </w:rPr>
        <mc:AlternateContent>
          <mc:Choice Requires="wps">
            <w:drawing>
              <wp:anchor distT="0" distB="0" distL="114300" distR="114300" simplePos="0" relativeHeight="251678720" behindDoc="0" locked="0" layoutInCell="1" allowOverlap="1" wp14:anchorId="4AE65FEA" wp14:editId="6D6F05E2">
                <wp:simplePos x="0" y="0"/>
                <wp:positionH relativeFrom="column">
                  <wp:posOffset>0</wp:posOffset>
                </wp:positionH>
                <wp:positionV relativeFrom="paragraph">
                  <wp:posOffset>725805</wp:posOffset>
                </wp:positionV>
                <wp:extent cx="7054850" cy="85090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7054850" cy="850900"/>
                        </a:xfrm>
                        <a:prstGeom prst="rect">
                          <a:avLst/>
                        </a:prstGeom>
                        <a:solidFill>
                          <a:schemeClr val="accent1"/>
                        </a:solidFill>
                        <a:ln w="6350">
                          <a:noFill/>
                        </a:ln>
                      </wps:spPr>
                      <wps:txbx>
                        <w:txbxContent>
                          <w:p w14:paraId="7E259759" w14:textId="7320211B" w:rsidR="008901AC" w:rsidRPr="00F350D8" w:rsidRDefault="008901AC" w:rsidP="008901AC">
                            <w:pPr>
                              <w:pStyle w:val="Hyperlink"/>
                              <w:spacing w:after="120"/>
                              <w:jc w:val="center"/>
                              <w:rPr>
                                <w:rFonts w:ascii="Tahoma" w:hAnsi="Tahoma" w:cs="Tahoma"/>
                                <w:b/>
                                <w:bCs/>
                                <w:color w:val="FFFFFF" w:themeColor="background1"/>
                              </w:rPr>
                            </w:pPr>
                            <w:r w:rsidRPr="008901AC">
                              <w:rPr>
                                <w:rFonts w:ascii="Tahoma" w:hAnsi="Tahoma" w:cs="Tahoma"/>
                                <w:b/>
                                <w:bCs/>
                                <w:color w:val="FFFFFF" w:themeColor="background1"/>
                              </w:rPr>
                              <w:t>Compass is a leading charity provider of Mental Health Support Teams in schools and colleges with services across the country supporting thousands of students in education settings. Compass Positive Effect uses this experience to offer practical, real-world help.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65FEA" id="Text Box 6" o:spid="_x0000_s1028" type="#_x0000_t202" style="position:absolute;margin-left:0;margin-top:57.15pt;width:555.5pt;height: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ZJqMgIAAGEEAAAOAAAAZHJzL2Uyb0RvYy54bWysVEtv2zAMvg/YfxB0X+xkSR9GnCJLkWFA&#10;0BZIh54VWYoFyKImKbGzXz9KzmvdTsMuMilSfHwf6elD12iyF84rMCUdDnJKhOFQKbMt6ffX5ac7&#10;SnxgpmIajCjpQXj6MPv4YdraQoygBl0JRzCI8UVrS1qHYIss87wWDfMDsMKgUYJrWEDVbbPKsRaj&#10;Nzob5flN1oKrrAMuvMfbx95IZym+lIKHZym9CESXFGsL6XTp3MQzm01ZsXXM1oofy2D/UEXDlMGk&#10;51CPLDCyc+qPUI3iDjzIMODQZCCl4iL1gN0M83fdrGtmReoFwfH2DJP/f2H5035tXxwJ3RfokMAI&#10;SGt94fEy9tNJ18QvVkrQjhAezrCJLhCOl7f5ZHw3QRNHGwr3ecI1u7y2zoevAhoShZI6pCWhxfYr&#10;HzAjup5cYjIPWlVLpXVS4iiIhXZkz5BExrkwIdWJr37z1Ia0Jb35jKXEhwZiiD66Npjk0leUQrfp&#10;iKpKOjr1vIHqgFA46KfEW75UWO+K+fDCHI4FtoijHp7xkBowFxwlSmpwP/92H/2RLbRS0uKYldT/&#10;2DEnKNHfDPJ4PxyP41wmZTy5HaHiri2ba4vZNQtAEIa4VJYnMfoHfRKlg+YNN2Ies6KJGY65S8qD&#10;OymL0I8/7hQX83lyw1m0LKzM2vIYPKIX+Xjt3pizR9IC0v0Ep5FkxTvuet8e9/kugFSJ2Ih0j+uR&#10;AJzjxPdx5+KiXOvJ6/JnmP0CAAD//wMAUEsDBBQABgAIAAAAIQCckAqw3gAAAAkBAAAPAAAAZHJz&#10;L2Rvd25yZXYueG1sTI/NTsNADITvSLzDykjc6KZtFEVpNhU/AiGhCrXwAG7iJqFZb8hu2vD2uCfw&#10;zTPW+Jt8PdlOnWjwrWMD81kEirh0Vcu1gc+P57sUlA/IFXaOycAPeVgX11c5ZpU785ZOu1ArCWGf&#10;oYEmhD7T2pcNWfQz1xOLd3CDxSDrUOtqwLOE204voijRFluWDw329NhQedyN1sDb07F9t18b/E62&#10;m9d4TF7Sh2CNub2Z7legAk3h7xgu+IIOhTDt3ciVV50BKRJEncdLUBdbRqS9gUWcLkEXuf7foPgF&#10;AAD//wMAUEsBAi0AFAAGAAgAAAAhALaDOJL+AAAA4QEAABMAAAAAAAAAAAAAAAAAAAAAAFtDb250&#10;ZW50X1R5cGVzXS54bWxQSwECLQAUAAYACAAAACEAOP0h/9YAAACUAQAACwAAAAAAAAAAAAAAAAAv&#10;AQAAX3JlbHMvLnJlbHNQSwECLQAUAAYACAAAACEA/Z2SajICAABhBAAADgAAAAAAAAAAAAAAAAAu&#10;AgAAZHJzL2Uyb0RvYy54bWxQSwECLQAUAAYACAAAACEAnJAKsN4AAAAJAQAADwAAAAAAAAAAAAAA&#10;AACMBAAAZHJzL2Rvd25yZXYueG1sUEsFBgAAAAAEAAQA8wAAAJcFAAAAAA==&#10;" fillcolor="#4f81bd [3204]" stroked="f" strokeweight=".5pt">
                <v:textbox>
                  <w:txbxContent>
                    <w:p w14:paraId="7E259759" w14:textId="7320211B" w:rsidR="008901AC" w:rsidRPr="00F350D8" w:rsidRDefault="008901AC" w:rsidP="008901AC">
                      <w:pPr>
                        <w:pStyle w:val="Hyperlink"/>
                        <w:spacing w:after="120"/>
                        <w:jc w:val="center"/>
                        <w:rPr>
                          <w:rFonts w:ascii="Tahoma" w:hAnsi="Tahoma" w:cs="Tahoma"/>
                          <w:b/>
                          <w:bCs/>
                          <w:color w:val="FFFFFF" w:themeColor="background1"/>
                        </w:rPr>
                      </w:pPr>
                      <w:r w:rsidRPr="008901AC">
                        <w:rPr>
                          <w:rFonts w:ascii="Tahoma" w:hAnsi="Tahoma" w:cs="Tahoma"/>
                          <w:b/>
                          <w:bCs/>
                          <w:color w:val="FFFFFF" w:themeColor="background1"/>
                        </w:rPr>
                        <w:t>Compass is a leading charity provider of Mental Health Support Teams in schools and colleges with services across the country supporting thousands of students in education settings. Compass Positive Effect uses this experience to offer practical, real-world help.</w:t>
                      </w:r>
                    </w:p>
                  </w:txbxContent>
                </v:textbox>
                <w10:wrap type="square"/>
              </v:shape>
            </w:pict>
          </mc:Fallback>
        </mc:AlternateContent>
      </w:r>
      <w:r w:rsidR="00967A97" w:rsidRPr="00AB5EF5">
        <w:rPr>
          <w:rFonts w:ascii="Tahoma" w:hAnsi="Tahoma" w:cs="Tahoma"/>
          <w:sz w:val="22"/>
          <w:szCs w:val="22"/>
        </w:rPr>
        <w:t xml:space="preserve">Many Senior Leads have found it useful to have peers from other local/cluster/MAT schools in the same session. Local group sessions also allow us to deliver training in person, hosted by a school, so if you have 5 or more schools that want the training face-to-face, we can come to them. </w:t>
      </w:r>
      <w:r w:rsidR="00967A97" w:rsidRPr="00AB5EF5">
        <w:rPr>
          <w:rFonts w:ascii="Tahoma" w:hAnsi="Tahoma" w:cs="Tahoma"/>
          <w:sz w:val="22"/>
          <w:szCs w:val="22"/>
        </w:rPr>
        <w:t>Please get in touch to discuss.</w:t>
      </w:r>
    </w:p>
    <w:p w14:paraId="71755BDF" w14:textId="77777777" w:rsidR="008901AC" w:rsidRPr="00AB5EF5" w:rsidRDefault="008901AC" w:rsidP="00967A97">
      <w:pPr>
        <w:pStyle w:val="xxmsonormal"/>
        <w:spacing w:after="120" w:line="276" w:lineRule="auto"/>
        <w:rPr>
          <w:rFonts w:ascii="Tahoma" w:hAnsi="Tahoma" w:cs="Tahoma"/>
          <w:sz w:val="22"/>
          <w:szCs w:val="22"/>
        </w:rPr>
      </w:pPr>
    </w:p>
    <w:p w14:paraId="72E81DBC" w14:textId="35169A3D" w:rsidR="003469C2" w:rsidRPr="00AB5EF5" w:rsidRDefault="00AB5EF5" w:rsidP="008901AC">
      <w:pPr>
        <w:jc w:val="center"/>
        <w:rPr>
          <w:rFonts w:ascii="Tahoma" w:hAnsi="Tahoma" w:cs="Tahoma"/>
        </w:rPr>
      </w:pPr>
      <w:r w:rsidRPr="00AB5EF5">
        <w:rPr>
          <w:rFonts w:ascii="Tahoma" w:hAnsi="Tahoma" w:cs="Tahoma"/>
        </w:rPr>
        <w:t xml:space="preserve">Further information available via our </w:t>
      </w:r>
      <w:hyperlink r:id="rId9" w:history="1">
        <w:r w:rsidRPr="00AB5EF5">
          <w:rPr>
            <w:rStyle w:val="Hyperlink"/>
            <w:rFonts w:ascii="Tahoma" w:hAnsi="Tahoma" w:cs="Tahoma"/>
          </w:rPr>
          <w:t>website</w:t>
        </w:r>
      </w:hyperlink>
      <w:r w:rsidRPr="00AB5EF5">
        <w:rPr>
          <w:rFonts w:ascii="Tahoma" w:hAnsi="Tahoma" w:cs="Tahoma"/>
        </w:rPr>
        <w:t xml:space="preserve">, or </w:t>
      </w:r>
      <w:r w:rsidR="003469C2" w:rsidRPr="00AB5EF5">
        <w:rPr>
          <w:rFonts w:ascii="Tahoma" w:hAnsi="Tahoma" w:cs="Tahoma"/>
        </w:rPr>
        <w:t xml:space="preserve">contact: </w:t>
      </w:r>
      <w:hyperlink r:id="rId10" w:history="1">
        <w:r w:rsidR="003469C2" w:rsidRPr="00AB5EF5">
          <w:rPr>
            <w:rStyle w:val="Hyperlink"/>
            <w:rFonts w:ascii="Tahoma" w:hAnsi="Tahoma" w:cs="Tahoma"/>
          </w:rPr>
          <w:t>positiveeffect@compass-uk.org</w:t>
        </w:r>
      </w:hyperlink>
    </w:p>
    <w:sectPr w:rsidR="003469C2" w:rsidRPr="00AB5EF5" w:rsidSect="00F350D8">
      <w:headerReference w:type="default" r:id="rId11"/>
      <w:pgSz w:w="11906" w:h="16838"/>
      <w:pgMar w:top="1701"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DDFF6" w14:textId="77777777" w:rsidR="00F350D8" w:rsidRDefault="00F350D8" w:rsidP="00F350D8">
      <w:pPr>
        <w:spacing w:after="0" w:line="240" w:lineRule="auto"/>
      </w:pPr>
      <w:r>
        <w:separator/>
      </w:r>
    </w:p>
  </w:endnote>
  <w:endnote w:type="continuationSeparator" w:id="0">
    <w:p w14:paraId="7B1F7E77" w14:textId="77777777" w:rsidR="00F350D8" w:rsidRDefault="00F350D8" w:rsidP="00F3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F95E" w14:textId="77777777" w:rsidR="00F350D8" w:rsidRDefault="00F350D8" w:rsidP="00F350D8">
      <w:pPr>
        <w:spacing w:after="0" w:line="240" w:lineRule="auto"/>
      </w:pPr>
      <w:r>
        <w:separator/>
      </w:r>
    </w:p>
  </w:footnote>
  <w:footnote w:type="continuationSeparator" w:id="0">
    <w:p w14:paraId="6AB46968" w14:textId="77777777" w:rsidR="00F350D8" w:rsidRDefault="00F350D8" w:rsidP="00F35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9DEA" w14:textId="6718DFE2" w:rsidR="00F350D8" w:rsidRDefault="008901AC">
    <w:pPr>
      <w:pStyle w:val="Header"/>
    </w:pPr>
    <w:r>
      <w:rPr>
        <w:noProof/>
      </w:rPr>
      <w:drawing>
        <wp:anchor distT="0" distB="0" distL="114300" distR="114300" simplePos="0" relativeHeight="251663360" behindDoc="0" locked="0" layoutInCell="1" allowOverlap="1" wp14:anchorId="0B8F856F" wp14:editId="3BA7218A">
          <wp:simplePos x="0" y="0"/>
          <wp:positionH relativeFrom="column">
            <wp:posOffset>609600</wp:posOffset>
          </wp:positionH>
          <wp:positionV relativeFrom="paragraph">
            <wp:posOffset>-361315</wp:posOffset>
          </wp:positionV>
          <wp:extent cx="986564" cy="900000"/>
          <wp:effectExtent l="0" t="0" r="4445"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564" cy="9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B13B6C1" wp14:editId="677A25AC">
          <wp:simplePos x="0" y="0"/>
          <wp:positionH relativeFrom="column">
            <wp:posOffset>5149850</wp:posOffset>
          </wp:positionH>
          <wp:positionV relativeFrom="paragraph">
            <wp:posOffset>-304165</wp:posOffset>
          </wp:positionV>
          <wp:extent cx="1976108" cy="720000"/>
          <wp:effectExtent l="0" t="0" r="5715" b="4445"/>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6108"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1856" behindDoc="0" locked="0" layoutInCell="1" allowOverlap="1" wp14:anchorId="3C40F735" wp14:editId="578EA6F5">
          <wp:simplePos x="0" y="0"/>
          <wp:positionH relativeFrom="column">
            <wp:posOffset>2540000</wp:posOffset>
          </wp:positionH>
          <wp:positionV relativeFrom="paragraph">
            <wp:posOffset>-297815</wp:posOffset>
          </wp:positionV>
          <wp:extent cx="2042744" cy="720000"/>
          <wp:effectExtent l="0" t="0" r="0" b="4445"/>
          <wp:wrapSquare wrapText="bothSides"/>
          <wp:docPr id="3"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2744"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4D92"/>
    <w:multiLevelType w:val="hybridMultilevel"/>
    <w:tmpl w:val="D9923906"/>
    <w:lvl w:ilvl="0" w:tplc="08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42667271"/>
    <w:multiLevelType w:val="hybridMultilevel"/>
    <w:tmpl w:val="7682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B07A0C"/>
    <w:multiLevelType w:val="hybridMultilevel"/>
    <w:tmpl w:val="F216BE9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ED040A8"/>
    <w:multiLevelType w:val="hybridMultilevel"/>
    <w:tmpl w:val="9A2E5D3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98886427">
    <w:abstractNumId w:val="1"/>
  </w:num>
  <w:num w:numId="2" w16cid:durableId="1165167238">
    <w:abstractNumId w:val="2"/>
  </w:num>
  <w:num w:numId="3" w16cid:durableId="640496591">
    <w:abstractNumId w:val="3"/>
  </w:num>
  <w:num w:numId="4" w16cid:durableId="223027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69C2"/>
    <w:rsid w:val="001B78A9"/>
    <w:rsid w:val="002A0ABC"/>
    <w:rsid w:val="003213B1"/>
    <w:rsid w:val="003469C2"/>
    <w:rsid w:val="003B2491"/>
    <w:rsid w:val="004D66A1"/>
    <w:rsid w:val="004E14B3"/>
    <w:rsid w:val="00631321"/>
    <w:rsid w:val="007046C6"/>
    <w:rsid w:val="007577F1"/>
    <w:rsid w:val="00837396"/>
    <w:rsid w:val="0085085C"/>
    <w:rsid w:val="0086260F"/>
    <w:rsid w:val="008626D9"/>
    <w:rsid w:val="00862D4E"/>
    <w:rsid w:val="008901AC"/>
    <w:rsid w:val="008E7946"/>
    <w:rsid w:val="00943D33"/>
    <w:rsid w:val="00967A97"/>
    <w:rsid w:val="00991723"/>
    <w:rsid w:val="00A141F4"/>
    <w:rsid w:val="00AB5EF5"/>
    <w:rsid w:val="00B6032A"/>
    <w:rsid w:val="00B81250"/>
    <w:rsid w:val="00CA6FF8"/>
    <w:rsid w:val="00D10DEB"/>
    <w:rsid w:val="00D27E37"/>
    <w:rsid w:val="00E61667"/>
    <w:rsid w:val="00F350D8"/>
    <w:rsid w:val="00F63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CAC9C"/>
  <w15:chartTrackingRefBased/>
  <w15:docId w15:val="{6AE738D7-E81C-41E5-8470-FDAFA915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723"/>
    <w:rPr>
      <w:color w:val="0000FF" w:themeColor="hyperlink"/>
      <w:u w:val="single"/>
    </w:rPr>
  </w:style>
  <w:style w:type="paragraph" w:customStyle="1" w:styleId="xxmsonormal">
    <w:name w:val="x_xmsonormal"/>
    <w:basedOn w:val="Normal"/>
    <w:uiPriority w:val="99"/>
    <w:rsid w:val="00991723"/>
    <w:pPr>
      <w:spacing w:after="0" w:line="240" w:lineRule="auto"/>
    </w:pPr>
    <w:rPr>
      <w:rFonts w:ascii="Times New Roman" w:hAnsi="Times New Roman" w:cs="Times New Roman"/>
      <w:sz w:val="24"/>
      <w:szCs w:val="24"/>
      <w:lang w:eastAsia="en-GB"/>
    </w:rPr>
  </w:style>
  <w:style w:type="paragraph" w:customStyle="1" w:styleId="xmsonormal">
    <w:name w:val="x_msonormal"/>
    <w:basedOn w:val="Normal"/>
    <w:rsid w:val="00991723"/>
    <w:pPr>
      <w:spacing w:after="0" w:line="240" w:lineRule="auto"/>
    </w:pPr>
    <w:rPr>
      <w:rFonts w:ascii="Calibri" w:hAnsi="Calibri" w:cs="Calibri"/>
      <w:lang w:eastAsia="en-GB"/>
    </w:rPr>
  </w:style>
  <w:style w:type="paragraph" w:styleId="ListParagraph">
    <w:name w:val="List Paragraph"/>
    <w:basedOn w:val="Normal"/>
    <w:uiPriority w:val="34"/>
    <w:qFormat/>
    <w:rsid w:val="00837396"/>
    <w:pPr>
      <w:ind w:left="720"/>
      <w:contextualSpacing/>
    </w:pPr>
  </w:style>
  <w:style w:type="character" w:styleId="UnresolvedMention">
    <w:name w:val="Unresolved Mention"/>
    <w:basedOn w:val="DefaultParagraphFont"/>
    <w:uiPriority w:val="99"/>
    <w:semiHidden/>
    <w:unhideWhenUsed/>
    <w:rsid w:val="00631321"/>
    <w:rPr>
      <w:color w:val="605E5C"/>
      <w:shd w:val="clear" w:color="auto" w:fill="E1DFDD"/>
    </w:rPr>
  </w:style>
  <w:style w:type="paragraph" w:styleId="Header">
    <w:name w:val="header"/>
    <w:basedOn w:val="Normal"/>
    <w:link w:val="HeaderChar"/>
    <w:uiPriority w:val="99"/>
    <w:unhideWhenUsed/>
    <w:rsid w:val="00F35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0D8"/>
  </w:style>
  <w:style w:type="paragraph" w:styleId="Footer">
    <w:name w:val="footer"/>
    <w:basedOn w:val="Normal"/>
    <w:link w:val="FooterChar"/>
    <w:uiPriority w:val="99"/>
    <w:unhideWhenUsed/>
    <w:rsid w:val="00F35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1485">
      <w:bodyDiv w:val="1"/>
      <w:marLeft w:val="0"/>
      <w:marRight w:val="0"/>
      <w:marTop w:val="0"/>
      <w:marBottom w:val="0"/>
      <w:divBdr>
        <w:top w:val="none" w:sz="0" w:space="0" w:color="auto"/>
        <w:left w:val="none" w:sz="0" w:space="0" w:color="auto"/>
        <w:bottom w:val="none" w:sz="0" w:space="0" w:color="auto"/>
        <w:right w:val="none" w:sz="0" w:space="0" w:color="auto"/>
      </w:divBdr>
    </w:div>
    <w:div w:id="96812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ass-uk.org/positive-effect/mental-health-wellbeing-solutions/school-college-mental-health-and-wellbeing/senior-mental-health-lead-training/senior-mental-health-lead-course-registr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linecollections.des.fasst.org.uk/fastform/senior-mental-health-lea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ositiveeffect@compass-uk.org" TargetMode="External"/><Relationship Id="rId4" Type="http://schemas.openxmlformats.org/officeDocument/2006/relationships/webSettings" Target="webSettings.xml"/><Relationship Id="rId9" Type="http://schemas.openxmlformats.org/officeDocument/2006/relationships/hyperlink" Target="https://www.compass-uk.org/positive-effect/mental-health-wellbeing-solutions/school-college-mental-health-and-wellbeing/senior-mental-health-lead-traini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Kearns</dc:creator>
  <cp:keywords/>
  <dc:description/>
  <cp:lastModifiedBy>Rose Kearns</cp:lastModifiedBy>
  <cp:revision>3</cp:revision>
  <dcterms:created xsi:type="dcterms:W3CDTF">2022-09-15T12:01:00Z</dcterms:created>
  <dcterms:modified xsi:type="dcterms:W3CDTF">2022-09-15T12:01:00Z</dcterms:modified>
</cp:coreProperties>
</file>