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05553F" w14:textId="25160DCA" w:rsidR="003A28EA" w:rsidRDefault="003A28EA" w:rsidP="003A28EA">
      <w:pPr>
        <w:spacing w:line="360" w:lineRule="auto"/>
        <w:rPr>
          <w:rFonts w:ascii="Tahoma" w:hAnsi="Tahoma" w:cs="Tahoma"/>
          <w:noProof/>
          <w:lang w:eastAsia="en-GB"/>
        </w:rPr>
      </w:pPr>
    </w:p>
    <w:p w14:paraId="5D22D0C2" w14:textId="5A1BC03F" w:rsidR="003A28EA" w:rsidRDefault="00CF635B" w:rsidP="003A28EA">
      <w:pPr>
        <w:spacing w:line="360" w:lineRule="auto"/>
        <w:rPr>
          <w:rFonts w:ascii="Tahoma" w:hAnsi="Tahoma" w:cs="Tahoma"/>
          <w:noProof/>
          <w:lang w:eastAsia="en-GB"/>
        </w:rPr>
      </w:pPr>
      <w:r>
        <w:rPr>
          <w:rFonts w:ascii="Arial" w:hAnsi="Arial" w:cs="Arial"/>
          <w:noProof/>
        </w:rPr>
        <w:drawing>
          <wp:anchor distT="0" distB="0" distL="114300" distR="114300" simplePos="0" relativeHeight="251660288" behindDoc="0" locked="0" layoutInCell="1" allowOverlap="1" wp14:anchorId="0F465FE7" wp14:editId="1A3EB66E">
            <wp:simplePos x="0" y="0"/>
            <wp:positionH relativeFrom="margin">
              <wp:posOffset>777240</wp:posOffset>
            </wp:positionH>
            <wp:positionV relativeFrom="paragraph">
              <wp:posOffset>176530</wp:posOffset>
            </wp:positionV>
            <wp:extent cx="4048760" cy="3444240"/>
            <wp:effectExtent l="0" t="0" r="8890" b="381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48760" cy="34442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A328C9" w14:textId="107A2342" w:rsidR="003A28EA" w:rsidRDefault="003A28EA" w:rsidP="003A28EA">
      <w:pPr>
        <w:spacing w:line="360" w:lineRule="auto"/>
        <w:rPr>
          <w:rFonts w:ascii="Tahoma" w:hAnsi="Tahoma" w:cs="Tahoma"/>
          <w:color w:val="000000"/>
        </w:rPr>
      </w:pPr>
    </w:p>
    <w:p w14:paraId="53628176" w14:textId="77777777" w:rsidR="003A28EA" w:rsidRPr="003A28EA" w:rsidRDefault="003A28EA" w:rsidP="003A28EA"/>
    <w:p w14:paraId="249BEFB9" w14:textId="77777777" w:rsidR="00CF635B" w:rsidRDefault="00CF635B" w:rsidP="00CF635B">
      <w:pPr>
        <w:spacing w:after="160" w:line="259" w:lineRule="auto"/>
        <w:jc w:val="center"/>
        <w:rPr>
          <w:rFonts w:ascii="Tahoma" w:hAnsi="Tahoma" w:cs="Tahoma"/>
          <w:b/>
          <w:caps/>
          <w:sz w:val="56"/>
          <w:szCs w:val="56"/>
        </w:rPr>
      </w:pPr>
    </w:p>
    <w:p w14:paraId="2B29C6EF" w14:textId="77777777" w:rsidR="00CF635B" w:rsidRDefault="00CF635B" w:rsidP="00CF635B">
      <w:pPr>
        <w:spacing w:after="160" w:line="259" w:lineRule="auto"/>
        <w:jc w:val="center"/>
        <w:rPr>
          <w:rFonts w:ascii="Tahoma" w:hAnsi="Tahoma" w:cs="Tahoma"/>
          <w:b/>
          <w:caps/>
          <w:sz w:val="56"/>
          <w:szCs w:val="56"/>
        </w:rPr>
      </w:pPr>
    </w:p>
    <w:p w14:paraId="26336FA9" w14:textId="77777777" w:rsidR="00CF635B" w:rsidRDefault="00CF635B" w:rsidP="00CF635B">
      <w:pPr>
        <w:spacing w:after="160" w:line="259" w:lineRule="auto"/>
        <w:jc w:val="center"/>
        <w:rPr>
          <w:rFonts w:ascii="Tahoma" w:hAnsi="Tahoma" w:cs="Tahoma"/>
          <w:b/>
          <w:caps/>
          <w:sz w:val="56"/>
          <w:szCs w:val="56"/>
        </w:rPr>
      </w:pPr>
    </w:p>
    <w:p w14:paraId="38EAC739" w14:textId="77777777" w:rsidR="00CF635B" w:rsidRDefault="00CF635B" w:rsidP="00CF635B">
      <w:pPr>
        <w:spacing w:after="160" w:line="259" w:lineRule="auto"/>
        <w:jc w:val="center"/>
        <w:rPr>
          <w:rFonts w:ascii="Tahoma" w:hAnsi="Tahoma" w:cs="Tahoma"/>
          <w:b/>
          <w:caps/>
          <w:sz w:val="56"/>
          <w:szCs w:val="56"/>
        </w:rPr>
      </w:pPr>
    </w:p>
    <w:p w14:paraId="1DA9F7E7" w14:textId="77777777" w:rsidR="00CF635B" w:rsidRDefault="00CF635B" w:rsidP="00CF635B">
      <w:pPr>
        <w:spacing w:after="160" w:line="259" w:lineRule="auto"/>
        <w:jc w:val="center"/>
        <w:rPr>
          <w:rFonts w:ascii="Tahoma" w:hAnsi="Tahoma" w:cs="Tahoma"/>
          <w:b/>
          <w:caps/>
          <w:sz w:val="56"/>
          <w:szCs w:val="56"/>
        </w:rPr>
      </w:pPr>
    </w:p>
    <w:p w14:paraId="290FB3DC" w14:textId="77777777" w:rsidR="00CF635B" w:rsidRDefault="00CF635B" w:rsidP="00CF635B">
      <w:pPr>
        <w:spacing w:after="160" w:line="259" w:lineRule="auto"/>
        <w:jc w:val="center"/>
        <w:rPr>
          <w:rFonts w:ascii="Tahoma" w:hAnsi="Tahoma" w:cs="Tahoma"/>
          <w:b/>
          <w:caps/>
          <w:sz w:val="56"/>
          <w:szCs w:val="56"/>
        </w:rPr>
      </w:pPr>
    </w:p>
    <w:p w14:paraId="28F66686" w14:textId="77777777" w:rsidR="00CF635B" w:rsidRDefault="00CF635B" w:rsidP="00CF635B">
      <w:pPr>
        <w:spacing w:after="160" w:line="259" w:lineRule="auto"/>
        <w:jc w:val="center"/>
        <w:rPr>
          <w:rFonts w:ascii="Tahoma" w:hAnsi="Tahoma" w:cs="Tahoma"/>
          <w:b/>
          <w:caps/>
          <w:sz w:val="56"/>
          <w:szCs w:val="56"/>
        </w:rPr>
      </w:pPr>
    </w:p>
    <w:p w14:paraId="704E080A" w14:textId="589FCA4C" w:rsidR="003A28EA" w:rsidRDefault="00257145" w:rsidP="00CF635B">
      <w:pPr>
        <w:tabs>
          <w:tab w:val="left" w:pos="1608"/>
        </w:tabs>
        <w:spacing w:after="160" w:line="259" w:lineRule="auto"/>
        <w:jc w:val="center"/>
        <w:rPr>
          <w:rFonts w:ascii="Tahoma" w:hAnsi="Tahoma" w:cs="Tahoma"/>
          <w:color w:val="000000"/>
        </w:rPr>
      </w:pPr>
      <w:r w:rsidRPr="00E40670">
        <w:rPr>
          <w:rFonts w:ascii="Tahoma" w:hAnsi="Tahoma" w:cs="Tahoma"/>
          <w:b/>
          <w:caps/>
          <w:sz w:val="56"/>
          <w:szCs w:val="56"/>
        </w:rPr>
        <w:t>Compass GO</w:t>
      </w:r>
      <w:r>
        <w:rPr>
          <w:rFonts w:ascii="Tahoma" w:hAnsi="Tahoma" w:cs="Tahoma"/>
          <w:b/>
          <w:caps/>
          <w:sz w:val="56"/>
          <w:szCs w:val="56"/>
        </w:rPr>
        <w:t>…</w:t>
      </w:r>
    </w:p>
    <w:p w14:paraId="1740A440" w14:textId="77777777" w:rsidR="003A28EA" w:rsidRDefault="003A28EA" w:rsidP="003A28EA">
      <w:pPr>
        <w:spacing w:after="160" w:line="259" w:lineRule="auto"/>
        <w:jc w:val="center"/>
        <w:rPr>
          <w:rFonts w:ascii="Tahoma" w:hAnsi="Tahoma" w:cs="Tahoma"/>
          <w:b/>
          <w:sz w:val="56"/>
          <w:szCs w:val="56"/>
        </w:rPr>
      </w:pPr>
      <w:r>
        <w:rPr>
          <w:rFonts w:ascii="Tahoma" w:hAnsi="Tahoma" w:cs="Tahoma"/>
          <w:color w:val="000000"/>
        </w:rPr>
        <w:tab/>
      </w:r>
      <w:r>
        <w:rPr>
          <w:rFonts w:ascii="Tahoma" w:hAnsi="Tahoma" w:cs="Tahoma"/>
          <w:b/>
          <w:sz w:val="56"/>
          <w:szCs w:val="56"/>
        </w:rPr>
        <w:t>North East Lincolnshire</w:t>
      </w:r>
    </w:p>
    <w:p w14:paraId="25E9E087" w14:textId="77777777" w:rsidR="003A28EA" w:rsidRPr="00E40670" w:rsidRDefault="003A28EA" w:rsidP="003A28EA">
      <w:pPr>
        <w:spacing w:after="160" w:line="259" w:lineRule="auto"/>
        <w:jc w:val="center"/>
        <w:rPr>
          <w:rFonts w:ascii="Tahoma" w:hAnsi="Tahoma" w:cs="Tahoma"/>
          <w:b/>
          <w:sz w:val="56"/>
          <w:szCs w:val="56"/>
        </w:rPr>
      </w:pPr>
      <w:r w:rsidRPr="00E40670">
        <w:rPr>
          <w:rFonts w:ascii="Tahoma" w:hAnsi="Tahoma" w:cs="Tahoma"/>
          <w:b/>
          <w:sz w:val="56"/>
          <w:szCs w:val="56"/>
        </w:rPr>
        <w:t xml:space="preserve">Mental Health Support Teams </w:t>
      </w:r>
    </w:p>
    <w:p w14:paraId="39AB6E5C" w14:textId="00B58BDA" w:rsidR="00CF635B" w:rsidRDefault="00CF635B" w:rsidP="00CF635B">
      <w:pPr>
        <w:spacing w:after="160" w:line="259" w:lineRule="auto"/>
        <w:rPr>
          <w:rFonts w:ascii="Tahoma" w:hAnsi="Tahoma" w:cs="Tahoma"/>
          <w:b/>
          <w:caps/>
          <w:sz w:val="56"/>
          <w:szCs w:val="56"/>
        </w:rPr>
      </w:pPr>
    </w:p>
    <w:p w14:paraId="4FC2E829" w14:textId="03514F0E" w:rsidR="00CF635B" w:rsidRDefault="00CF635B" w:rsidP="00CF635B">
      <w:pPr>
        <w:spacing w:after="160" w:line="259" w:lineRule="auto"/>
        <w:rPr>
          <w:rFonts w:ascii="Tahoma" w:hAnsi="Tahoma" w:cs="Tahoma"/>
          <w:b/>
          <w:caps/>
          <w:sz w:val="56"/>
          <w:szCs w:val="56"/>
        </w:rPr>
      </w:pPr>
    </w:p>
    <w:p w14:paraId="61528913" w14:textId="36619890" w:rsidR="00CF635B" w:rsidRDefault="00CF635B" w:rsidP="00CF635B">
      <w:pPr>
        <w:spacing w:after="160" w:line="259" w:lineRule="auto"/>
        <w:rPr>
          <w:rFonts w:ascii="Tahoma" w:hAnsi="Tahoma" w:cs="Tahoma"/>
          <w:b/>
          <w:caps/>
          <w:sz w:val="56"/>
          <w:szCs w:val="56"/>
        </w:rPr>
      </w:pPr>
    </w:p>
    <w:p w14:paraId="16E5C02C" w14:textId="77777777" w:rsidR="00E119AC" w:rsidRDefault="00E119AC" w:rsidP="003A28EA">
      <w:pPr>
        <w:spacing w:line="360" w:lineRule="auto"/>
        <w:rPr>
          <w:rFonts w:ascii="Arial" w:eastAsia="Times New Roman" w:hAnsi="Arial" w:cs="Arial"/>
          <w:lang w:eastAsia="en-GB"/>
        </w:rPr>
      </w:pPr>
    </w:p>
    <w:p w14:paraId="0A8D027E" w14:textId="7EB6EB2A" w:rsidR="00257145" w:rsidRDefault="00257145" w:rsidP="00E119AC">
      <w:pPr>
        <w:spacing w:line="360" w:lineRule="auto"/>
        <w:rPr>
          <w:rFonts w:ascii="Tahoma" w:hAnsi="Tahoma" w:cs="Tahoma"/>
          <w:b/>
          <w:bCs/>
          <w:caps/>
          <w:color w:val="000000"/>
        </w:rPr>
      </w:pPr>
      <w:r>
        <w:rPr>
          <w:rFonts w:ascii="Tahoma" w:hAnsi="Tahoma" w:cs="Tahoma"/>
          <w:b/>
          <w:bCs/>
          <w:caps/>
          <w:color w:val="000000"/>
        </w:rPr>
        <w:t xml:space="preserve">Compass GO… </w:t>
      </w:r>
    </w:p>
    <w:p w14:paraId="4EDB35F1" w14:textId="728F9D28" w:rsidR="003A28EA" w:rsidRPr="005833F8" w:rsidRDefault="003A28EA" w:rsidP="00E119AC">
      <w:pPr>
        <w:spacing w:line="360" w:lineRule="auto"/>
        <w:rPr>
          <w:rFonts w:ascii="Tahoma" w:hAnsi="Tahoma" w:cs="Tahoma"/>
          <w:color w:val="000000"/>
        </w:rPr>
      </w:pPr>
      <w:r w:rsidRPr="005833F8">
        <w:rPr>
          <w:rFonts w:ascii="Tahoma" w:hAnsi="Tahoma" w:cs="Tahoma"/>
          <w:color w:val="000000"/>
        </w:rPr>
        <w:t xml:space="preserve">Compass GO… will ensure CYP access the right early help, in the right setting removing duplication and preventing CYP/families being ‘bounced’ in-between services. The service will provide extra capacity for early intervention support within school and college settings via three core functions:  </w:t>
      </w:r>
    </w:p>
    <w:p w14:paraId="57B3E328" w14:textId="77777777" w:rsidR="00E119AC" w:rsidRPr="00E119AC" w:rsidRDefault="003A28EA" w:rsidP="00E119AC">
      <w:pPr>
        <w:pStyle w:val="ListParagraph"/>
        <w:numPr>
          <w:ilvl w:val="0"/>
          <w:numId w:val="7"/>
        </w:numPr>
        <w:tabs>
          <w:tab w:val="left" w:pos="709"/>
        </w:tabs>
        <w:autoSpaceDE w:val="0"/>
        <w:autoSpaceDN w:val="0"/>
        <w:adjustRightInd w:val="0"/>
        <w:spacing w:after="0" w:line="360" w:lineRule="auto"/>
        <w:rPr>
          <w:rFonts w:ascii="Tahoma" w:hAnsi="Tahoma" w:cs="Tahoma"/>
        </w:rPr>
      </w:pPr>
      <w:r w:rsidRPr="00E119AC">
        <w:rPr>
          <w:rFonts w:ascii="Tahoma" w:hAnsi="Tahoma" w:cs="Tahoma"/>
          <w:lang w:val="en-US"/>
        </w:rPr>
        <w:t xml:space="preserve">Networking and Navigation </w:t>
      </w:r>
    </w:p>
    <w:p w14:paraId="7E3EB43B" w14:textId="77777777" w:rsidR="00E119AC" w:rsidRPr="00E119AC" w:rsidRDefault="003A28EA" w:rsidP="00E119AC">
      <w:pPr>
        <w:pStyle w:val="ListParagraph"/>
        <w:numPr>
          <w:ilvl w:val="0"/>
          <w:numId w:val="7"/>
        </w:numPr>
        <w:tabs>
          <w:tab w:val="left" w:pos="709"/>
        </w:tabs>
        <w:autoSpaceDE w:val="0"/>
        <w:autoSpaceDN w:val="0"/>
        <w:adjustRightInd w:val="0"/>
        <w:spacing w:after="0" w:line="360" w:lineRule="auto"/>
      </w:pPr>
      <w:r w:rsidRPr="00E119AC">
        <w:rPr>
          <w:rFonts w:ascii="Tahoma" w:eastAsia="Times New Roman" w:hAnsi="Tahoma" w:cs="Tahoma"/>
          <w:lang w:eastAsia="en-GB"/>
        </w:rPr>
        <w:t>Whole school approach</w:t>
      </w:r>
    </w:p>
    <w:p w14:paraId="57BF3CD1" w14:textId="4A60CA53" w:rsidR="003A28EA" w:rsidRPr="005833F8" w:rsidRDefault="003A28EA" w:rsidP="00E119AC">
      <w:pPr>
        <w:pStyle w:val="ListParagraph"/>
        <w:numPr>
          <w:ilvl w:val="0"/>
          <w:numId w:val="7"/>
        </w:numPr>
        <w:tabs>
          <w:tab w:val="left" w:pos="709"/>
        </w:tabs>
        <w:autoSpaceDE w:val="0"/>
        <w:autoSpaceDN w:val="0"/>
        <w:adjustRightInd w:val="0"/>
        <w:spacing w:after="0" w:line="360" w:lineRule="auto"/>
      </w:pPr>
      <w:r w:rsidRPr="00E119AC">
        <w:rPr>
          <w:rFonts w:ascii="Tahoma" w:hAnsi="Tahoma" w:cs="Tahoma"/>
        </w:rPr>
        <w:t xml:space="preserve">Evidence based interventions </w:t>
      </w:r>
    </w:p>
    <w:p w14:paraId="5E8CF152" w14:textId="77777777" w:rsidR="003A28EA" w:rsidRPr="005833F8" w:rsidRDefault="003A28EA" w:rsidP="00E119AC">
      <w:pPr>
        <w:tabs>
          <w:tab w:val="left" w:pos="709"/>
        </w:tabs>
        <w:autoSpaceDE w:val="0"/>
        <w:autoSpaceDN w:val="0"/>
        <w:adjustRightInd w:val="0"/>
        <w:spacing w:line="360" w:lineRule="auto"/>
        <w:rPr>
          <w:rFonts w:ascii="Tahoma" w:hAnsi="Tahoma" w:cs="Tahoma"/>
        </w:rPr>
      </w:pPr>
    </w:p>
    <w:p w14:paraId="0A3E0E78" w14:textId="1BBD8187" w:rsidR="005833F8" w:rsidRPr="005833F8" w:rsidRDefault="003A28EA" w:rsidP="00E119AC">
      <w:pPr>
        <w:tabs>
          <w:tab w:val="left" w:pos="709"/>
        </w:tabs>
        <w:autoSpaceDE w:val="0"/>
        <w:autoSpaceDN w:val="0"/>
        <w:adjustRightInd w:val="0"/>
        <w:spacing w:line="360" w:lineRule="auto"/>
        <w:rPr>
          <w:rFonts w:ascii="Tahoma" w:hAnsi="Tahoma" w:cs="Tahoma"/>
        </w:rPr>
      </w:pPr>
      <w:r w:rsidRPr="005833F8">
        <w:rPr>
          <w:rFonts w:ascii="Tahoma" w:hAnsi="Tahoma" w:cs="Tahoma"/>
        </w:rPr>
        <w:t xml:space="preserve">These cornerstones are the pillars of our service delivery model and the basis for the structure of our work within the integrated education and mental health systems which exist in North East Lincolnshire; building partnerships and working together is at the heart of our activity and runs consistently through the delivery model.  </w:t>
      </w:r>
    </w:p>
    <w:p w14:paraId="0FDCF428" w14:textId="2CA75535" w:rsidR="00257145" w:rsidRPr="002B2C9C" w:rsidRDefault="00F40B7A" w:rsidP="000E312A">
      <w:pPr>
        <w:rPr>
          <w:rFonts w:ascii="Tahoma" w:hAnsi="Tahoma" w:cs="Tahoma"/>
          <w:b/>
          <w:bCs/>
          <w:caps/>
        </w:rPr>
      </w:pPr>
      <w:r w:rsidRPr="002B2C9C">
        <w:rPr>
          <w:rFonts w:ascii="Tahoma" w:hAnsi="Tahoma" w:cs="Tahoma"/>
          <w:b/>
          <w:bCs/>
          <w:caps/>
        </w:rPr>
        <w:t xml:space="preserve">Thresholds and evidence based interventions </w:t>
      </w:r>
    </w:p>
    <w:p w14:paraId="1686B993" w14:textId="06E5F6C4" w:rsidR="00257145" w:rsidRPr="002B2C9C" w:rsidRDefault="00257145" w:rsidP="00257145">
      <w:pPr>
        <w:rPr>
          <w:rFonts w:ascii="Tahoma" w:hAnsi="Tahoma" w:cs="Tahoma"/>
        </w:rPr>
      </w:pPr>
      <w:r w:rsidRPr="002B2C9C">
        <w:rPr>
          <w:rFonts w:ascii="Tahoma" w:hAnsi="Tahoma" w:cs="Tahoma"/>
        </w:rPr>
        <w:t>The thresholds matrix below for individual MHEW difficulties/behaviours (low mood/ anxiety/self-harm/etc) has been developed to ensure CYP receive the right care, first time by ensuring partners know what Compass GO…’s thresholds are, the interventions we can deliver.</w:t>
      </w:r>
    </w:p>
    <w:tbl>
      <w:tblPr>
        <w:tblStyle w:val="TableGrid"/>
        <w:tblW w:w="9493" w:type="dxa"/>
        <w:tblLook w:val="04A0" w:firstRow="1" w:lastRow="0" w:firstColumn="1" w:lastColumn="0" w:noHBand="0" w:noVBand="1"/>
      </w:tblPr>
      <w:tblGrid>
        <w:gridCol w:w="4468"/>
        <w:gridCol w:w="5025"/>
      </w:tblGrid>
      <w:tr w:rsidR="006415D4" w:rsidRPr="003F0DD0" w14:paraId="78115410" w14:textId="77777777" w:rsidTr="006415D4">
        <w:tc>
          <w:tcPr>
            <w:tcW w:w="9493" w:type="dxa"/>
            <w:gridSpan w:val="2"/>
            <w:shd w:val="clear" w:color="auto" w:fill="1F4E79" w:themeFill="accent5" w:themeFillShade="80"/>
          </w:tcPr>
          <w:p w14:paraId="5F71199D" w14:textId="5717A712" w:rsidR="006415D4" w:rsidRDefault="006415D4" w:rsidP="00B025BC">
            <w:pPr>
              <w:spacing w:after="0"/>
              <w:rPr>
                <w:rFonts w:ascii="Tahoma" w:hAnsi="Tahoma" w:cs="Tahoma"/>
                <w:b/>
                <w:bCs/>
                <w:caps/>
                <w:color w:val="FFFFFF" w:themeColor="background1"/>
                <w:sz w:val="18"/>
                <w:szCs w:val="18"/>
              </w:rPr>
            </w:pPr>
            <w:r w:rsidRPr="003F0DD0">
              <w:rPr>
                <w:rFonts w:ascii="Tahoma" w:hAnsi="Tahoma" w:cs="Tahoma"/>
                <w:b/>
                <w:bCs/>
                <w:caps/>
                <w:color w:val="FFFFFF" w:themeColor="background1"/>
                <w:sz w:val="18"/>
                <w:szCs w:val="18"/>
              </w:rPr>
              <w:t xml:space="preserve">Low mood </w:t>
            </w:r>
          </w:p>
          <w:p w14:paraId="10F091AD" w14:textId="77777777" w:rsidR="006415D4" w:rsidRPr="003F0DD0" w:rsidRDefault="006415D4" w:rsidP="00B025BC">
            <w:pPr>
              <w:spacing w:after="0"/>
              <w:rPr>
                <w:rFonts w:ascii="Tahoma" w:hAnsi="Tahoma" w:cs="Tahoma"/>
                <w:b/>
                <w:bCs/>
                <w:caps/>
                <w:sz w:val="18"/>
                <w:szCs w:val="18"/>
              </w:rPr>
            </w:pPr>
          </w:p>
        </w:tc>
      </w:tr>
      <w:tr w:rsidR="006415D4" w:rsidRPr="003F0DD0" w14:paraId="7B29C878" w14:textId="77777777" w:rsidTr="006415D4">
        <w:tc>
          <w:tcPr>
            <w:tcW w:w="4468" w:type="dxa"/>
            <w:shd w:val="clear" w:color="auto" w:fill="D9D9D9" w:themeFill="background1" w:themeFillShade="D9"/>
          </w:tcPr>
          <w:p w14:paraId="4BD2EF2F" w14:textId="77777777" w:rsidR="006415D4" w:rsidRPr="003F0DD0" w:rsidRDefault="006415D4" w:rsidP="00B025BC">
            <w:pPr>
              <w:spacing w:after="0"/>
              <w:jc w:val="center"/>
              <w:rPr>
                <w:rFonts w:ascii="Tahoma" w:hAnsi="Tahoma" w:cs="Tahoma"/>
                <w:b/>
                <w:bCs/>
                <w:sz w:val="18"/>
                <w:szCs w:val="18"/>
              </w:rPr>
            </w:pPr>
            <w:r w:rsidRPr="003F0DD0">
              <w:rPr>
                <w:rFonts w:ascii="Tahoma" w:hAnsi="Tahoma" w:cs="Tahoma"/>
                <w:b/>
                <w:bCs/>
                <w:sz w:val="18"/>
                <w:szCs w:val="18"/>
              </w:rPr>
              <w:t>Compass GO…</w:t>
            </w:r>
          </w:p>
        </w:tc>
        <w:tc>
          <w:tcPr>
            <w:tcW w:w="5025" w:type="dxa"/>
            <w:shd w:val="clear" w:color="auto" w:fill="D9D9D9" w:themeFill="background1" w:themeFillShade="D9"/>
          </w:tcPr>
          <w:p w14:paraId="762EC433" w14:textId="77777777" w:rsidR="006415D4" w:rsidRPr="003F0DD0" w:rsidRDefault="006415D4" w:rsidP="00B025BC">
            <w:pPr>
              <w:spacing w:after="0"/>
              <w:jc w:val="center"/>
              <w:rPr>
                <w:rFonts w:ascii="Tahoma" w:hAnsi="Tahoma" w:cs="Tahoma"/>
                <w:b/>
                <w:bCs/>
                <w:sz w:val="18"/>
                <w:szCs w:val="18"/>
              </w:rPr>
            </w:pPr>
            <w:r w:rsidRPr="003F0DD0">
              <w:rPr>
                <w:rFonts w:ascii="Tahoma" w:hAnsi="Tahoma" w:cs="Tahoma"/>
                <w:b/>
                <w:bCs/>
                <w:sz w:val="18"/>
                <w:szCs w:val="18"/>
              </w:rPr>
              <w:t>Compass GO…</w:t>
            </w:r>
          </w:p>
        </w:tc>
      </w:tr>
      <w:tr w:rsidR="006415D4" w:rsidRPr="003F0DD0" w14:paraId="665146E7" w14:textId="77777777" w:rsidTr="006415D4">
        <w:tc>
          <w:tcPr>
            <w:tcW w:w="4468" w:type="dxa"/>
            <w:shd w:val="clear" w:color="auto" w:fill="DBDBDB" w:themeFill="accent3" w:themeFillTint="66"/>
          </w:tcPr>
          <w:p w14:paraId="0CFC8BD3" w14:textId="77777777" w:rsidR="006415D4" w:rsidRPr="003F0DD0" w:rsidRDefault="006415D4" w:rsidP="00B025BC">
            <w:pPr>
              <w:spacing w:after="0"/>
              <w:jc w:val="center"/>
              <w:rPr>
                <w:rFonts w:ascii="Tahoma" w:hAnsi="Tahoma" w:cs="Tahoma"/>
                <w:sz w:val="18"/>
                <w:szCs w:val="18"/>
              </w:rPr>
            </w:pPr>
            <w:r>
              <w:rPr>
                <w:rFonts w:ascii="Tahoma" w:hAnsi="Tahoma" w:cs="Tahoma"/>
                <w:sz w:val="18"/>
                <w:szCs w:val="18"/>
              </w:rPr>
              <w:t xml:space="preserve">Mild  </w:t>
            </w:r>
          </w:p>
        </w:tc>
        <w:tc>
          <w:tcPr>
            <w:tcW w:w="5025" w:type="dxa"/>
            <w:shd w:val="clear" w:color="auto" w:fill="D9E2F3" w:themeFill="accent1" w:themeFillTint="33"/>
          </w:tcPr>
          <w:p w14:paraId="4F8CC43D" w14:textId="77777777" w:rsidR="006415D4" w:rsidRPr="003F0DD0" w:rsidRDefault="006415D4" w:rsidP="00B025BC">
            <w:pPr>
              <w:spacing w:after="0"/>
              <w:jc w:val="center"/>
              <w:rPr>
                <w:rFonts w:ascii="Tahoma" w:hAnsi="Tahoma" w:cs="Tahoma"/>
                <w:sz w:val="18"/>
                <w:szCs w:val="18"/>
              </w:rPr>
            </w:pPr>
            <w:r w:rsidRPr="003F0DD0">
              <w:rPr>
                <w:rFonts w:ascii="Tahoma" w:hAnsi="Tahoma" w:cs="Tahoma"/>
                <w:sz w:val="18"/>
                <w:szCs w:val="18"/>
              </w:rPr>
              <w:t>Moderate</w:t>
            </w:r>
          </w:p>
        </w:tc>
      </w:tr>
      <w:tr w:rsidR="006415D4" w:rsidRPr="003F0DD0" w14:paraId="045DC7F0" w14:textId="77777777" w:rsidTr="006415D4">
        <w:tc>
          <w:tcPr>
            <w:tcW w:w="4468" w:type="dxa"/>
            <w:shd w:val="clear" w:color="auto" w:fill="DBDBDB" w:themeFill="accent3" w:themeFillTint="66"/>
          </w:tcPr>
          <w:p w14:paraId="5719F797" w14:textId="77777777" w:rsidR="006415D4" w:rsidRPr="003F0DD0" w:rsidRDefault="006415D4" w:rsidP="00B025BC">
            <w:pPr>
              <w:spacing w:after="0"/>
              <w:rPr>
                <w:rFonts w:ascii="Tahoma" w:hAnsi="Tahoma" w:cs="Tahoma"/>
                <w:sz w:val="18"/>
                <w:szCs w:val="18"/>
              </w:rPr>
            </w:pPr>
          </w:p>
          <w:p w14:paraId="1A3C365F" w14:textId="58E97DDD" w:rsidR="006415D4" w:rsidRPr="003F0DD0" w:rsidRDefault="006415D4" w:rsidP="006415D4">
            <w:pPr>
              <w:pStyle w:val="ListParagraph"/>
              <w:numPr>
                <w:ilvl w:val="0"/>
                <w:numId w:val="1"/>
              </w:numPr>
              <w:spacing w:after="0"/>
              <w:rPr>
                <w:rFonts w:ascii="Tahoma" w:eastAsia="Times New Roman" w:hAnsi="Tahoma" w:cs="Tahoma"/>
                <w:sz w:val="18"/>
                <w:szCs w:val="18"/>
              </w:rPr>
            </w:pPr>
            <w:r w:rsidRPr="003F0DD0">
              <w:rPr>
                <w:rFonts w:ascii="Tahoma" w:eastAsia="Times New Roman" w:hAnsi="Tahoma" w:cs="Tahoma"/>
                <w:sz w:val="18"/>
                <w:szCs w:val="18"/>
              </w:rPr>
              <w:t>The d</w:t>
            </w:r>
            <w:r>
              <w:rPr>
                <w:rFonts w:ascii="Tahoma" w:eastAsia="Times New Roman" w:hAnsi="Tahoma" w:cs="Tahoma"/>
                <w:sz w:val="18"/>
                <w:szCs w:val="18"/>
              </w:rPr>
              <w:t>ifficulties/</w:t>
            </w:r>
            <w:r w:rsidRPr="003F0DD0">
              <w:rPr>
                <w:rFonts w:ascii="Tahoma" w:eastAsia="Times New Roman" w:hAnsi="Tahoma" w:cs="Tahoma"/>
                <w:sz w:val="18"/>
                <w:szCs w:val="18"/>
              </w:rPr>
              <w:t xml:space="preserve">behaviour is related to current/recent personal and social </w:t>
            </w:r>
            <w:r w:rsidR="00E119AC" w:rsidRPr="003F0DD0">
              <w:rPr>
                <w:rFonts w:ascii="Tahoma" w:eastAsia="Times New Roman" w:hAnsi="Tahoma" w:cs="Tahoma"/>
                <w:sz w:val="18"/>
                <w:szCs w:val="18"/>
              </w:rPr>
              <w:t>circumstances.</w:t>
            </w:r>
            <w:r w:rsidRPr="003F0DD0">
              <w:rPr>
                <w:rFonts w:ascii="Tahoma" w:eastAsia="Times New Roman" w:hAnsi="Tahoma" w:cs="Tahoma"/>
                <w:sz w:val="18"/>
                <w:szCs w:val="18"/>
              </w:rPr>
              <w:t xml:space="preserve"> </w:t>
            </w:r>
          </w:p>
          <w:p w14:paraId="12FE9E2D" w14:textId="77777777" w:rsidR="006415D4" w:rsidRPr="003F0DD0" w:rsidRDefault="006415D4" w:rsidP="00B025BC">
            <w:pPr>
              <w:pStyle w:val="ListParagraph"/>
              <w:spacing w:after="0"/>
              <w:ind w:left="360"/>
              <w:rPr>
                <w:rFonts w:ascii="Tahoma" w:eastAsia="Times New Roman" w:hAnsi="Tahoma" w:cs="Tahoma"/>
                <w:sz w:val="18"/>
                <w:szCs w:val="18"/>
              </w:rPr>
            </w:pPr>
          </w:p>
          <w:p w14:paraId="4D06D8A6" w14:textId="77777777" w:rsidR="006415D4" w:rsidRPr="003F0DD0" w:rsidRDefault="006415D4" w:rsidP="006415D4">
            <w:pPr>
              <w:pStyle w:val="ListParagraph"/>
              <w:numPr>
                <w:ilvl w:val="0"/>
                <w:numId w:val="1"/>
              </w:numPr>
              <w:spacing w:after="0"/>
              <w:rPr>
                <w:rFonts w:ascii="Tahoma" w:eastAsia="Times New Roman" w:hAnsi="Tahoma" w:cs="Tahoma"/>
                <w:sz w:val="18"/>
                <w:szCs w:val="18"/>
              </w:rPr>
            </w:pPr>
            <w:r w:rsidRPr="003F0DD0">
              <w:rPr>
                <w:rFonts w:ascii="Tahoma" w:eastAsia="Times New Roman" w:hAnsi="Tahoma" w:cs="Tahoma"/>
                <w:sz w:val="18"/>
                <w:szCs w:val="18"/>
              </w:rPr>
              <w:t xml:space="preserve">Low Mood </w:t>
            </w:r>
            <w:r>
              <w:rPr>
                <w:rFonts w:ascii="Tahoma" w:eastAsia="Times New Roman" w:hAnsi="Tahoma" w:cs="Tahoma"/>
                <w:sz w:val="18"/>
                <w:szCs w:val="18"/>
              </w:rPr>
              <w:t xml:space="preserve">(i.e. </w:t>
            </w:r>
            <w:r w:rsidRPr="002670C5">
              <w:rPr>
                <w:rFonts w:ascii="Tahoma" w:eastAsia="Times New Roman" w:hAnsi="Tahoma" w:cs="Tahoma"/>
                <w:sz w:val="18"/>
                <w:szCs w:val="18"/>
              </w:rPr>
              <w:t>sadness, low motivation</w:t>
            </w:r>
            <w:r>
              <w:rPr>
                <w:rFonts w:ascii="Tahoma" w:eastAsia="Times New Roman" w:hAnsi="Tahoma" w:cs="Tahoma"/>
                <w:sz w:val="18"/>
                <w:szCs w:val="18"/>
              </w:rPr>
              <w:t xml:space="preserve">, sleep disturbance, diet changes, isolation) </w:t>
            </w:r>
          </w:p>
          <w:p w14:paraId="1AB229E7" w14:textId="77777777" w:rsidR="006415D4" w:rsidRPr="003F0DD0" w:rsidRDefault="006415D4" w:rsidP="00B025BC">
            <w:pPr>
              <w:pStyle w:val="ListParagraph"/>
              <w:spacing w:after="0"/>
              <w:ind w:left="360"/>
              <w:rPr>
                <w:rFonts w:ascii="Tahoma" w:eastAsia="Times New Roman" w:hAnsi="Tahoma" w:cs="Tahoma"/>
                <w:sz w:val="18"/>
                <w:szCs w:val="18"/>
              </w:rPr>
            </w:pPr>
          </w:p>
          <w:p w14:paraId="3FFE5557" w14:textId="77777777" w:rsidR="006415D4" w:rsidRPr="003F0DD0" w:rsidRDefault="006415D4" w:rsidP="00B025BC">
            <w:pPr>
              <w:pStyle w:val="ListParagraph"/>
              <w:spacing w:after="0"/>
              <w:ind w:left="360"/>
              <w:rPr>
                <w:rFonts w:ascii="Tahoma" w:hAnsi="Tahoma" w:cs="Tahoma"/>
                <w:sz w:val="18"/>
                <w:szCs w:val="18"/>
              </w:rPr>
            </w:pPr>
          </w:p>
        </w:tc>
        <w:tc>
          <w:tcPr>
            <w:tcW w:w="5025" w:type="dxa"/>
            <w:shd w:val="clear" w:color="auto" w:fill="D9E2F3" w:themeFill="accent1" w:themeFillTint="33"/>
          </w:tcPr>
          <w:p w14:paraId="1B1CBCF4" w14:textId="77777777" w:rsidR="006415D4" w:rsidRPr="003F0DD0" w:rsidRDefault="006415D4" w:rsidP="00B025BC">
            <w:pPr>
              <w:pStyle w:val="ListParagraph"/>
              <w:spacing w:after="0"/>
              <w:ind w:left="360"/>
              <w:rPr>
                <w:rFonts w:ascii="Tahoma" w:eastAsia="Times New Roman" w:hAnsi="Tahoma" w:cs="Tahoma"/>
                <w:sz w:val="18"/>
                <w:szCs w:val="18"/>
              </w:rPr>
            </w:pPr>
          </w:p>
          <w:p w14:paraId="3889A805" w14:textId="77777777" w:rsidR="006415D4" w:rsidRPr="00B1346F" w:rsidRDefault="006415D4" w:rsidP="006415D4">
            <w:pPr>
              <w:pStyle w:val="ListParagraph"/>
              <w:numPr>
                <w:ilvl w:val="0"/>
                <w:numId w:val="1"/>
              </w:numPr>
              <w:spacing w:after="0"/>
              <w:rPr>
                <w:rFonts w:ascii="Tahoma" w:eastAsia="Times New Roman" w:hAnsi="Tahoma" w:cs="Tahoma"/>
                <w:sz w:val="18"/>
                <w:szCs w:val="18"/>
              </w:rPr>
            </w:pPr>
            <w:r w:rsidRPr="00B1346F">
              <w:rPr>
                <w:rFonts w:ascii="Tahoma" w:eastAsia="Times New Roman" w:hAnsi="Tahoma" w:cs="Tahoma"/>
                <w:sz w:val="18"/>
                <w:szCs w:val="18"/>
              </w:rPr>
              <w:t>If the difficulties are not related to age appropriate mood variation (</w:t>
            </w:r>
            <w:proofErr w:type="spellStart"/>
            <w:r w:rsidRPr="00B1346F">
              <w:rPr>
                <w:rFonts w:ascii="Tahoma" w:eastAsia="Times New Roman" w:hAnsi="Tahoma" w:cs="Tahoma"/>
                <w:sz w:val="18"/>
                <w:szCs w:val="18"/>
              </w:rPr>
              <w:t>i.e</w:t>
            </w:r>
            <w:proofErr w:type="spellEnd"/>
            <w:r w:rsidRPr="00B1346F">
              <w:rPr>
                <w:rFonts w:ascii="Tahoma" w:eastAsia="Times New Roman" w:hAnsi="Tahoma" w:cs="Tahoma"/>
                <w:sz w:val="18"/>
                <w:szCs w:val="18"/>
              </w:rPr>
              <w:t xml:space="preserve"> age and stage of development, puberty) and are a substantial change from previous behaviour</w:t>
            </w:r>
          </w:p>
          <w:p w14:paraId="13FF9751" w14:textId="77777777" w:rsidR="006415D4" w:rsidRPr="00B1346F" w:rsidRDefault="006415D4" w:rsidP="00B025BC">
            <w:pPr>
              <w:pStyle w:val="ListParagraph"/>
              <w:spacing w:after="0"/>
              <w:ind w:left="360"/>
              <w:rPr>
                <w:rFonts w:ascii="Tahoma" w:eastAsia="Times New Roman" w:hAnsi="Tahoma" w:cs="Tahoma"/>
                <w:sz w:val="18"/>
                <w:szCs w:val="18"/>
              </w:rPr>
            </w:pPr>
          </w:p>
          <w:p w14:paraId="4F5CCD8D" w14:textId="77777777" w:rsidR="006415D4" w:rsidRPr="00B1346F" w:rsidRDefault="006415D4" w:rsidP="006415D4">
            <w:pPr>
              <w:pStyle w:val="ListParagraph"/>
              <w:numPr>
                <w:ilvl w:val="0"/>
                <w:numId w:val="1"/>
              </w:numPr>
              <w:spacing w:after="0"/>
              <w:rPr>
                <w:rFonts w:ascii="Tahoma" w:eastAsia="Times New Roman" w:hAnsi="Tahoma" w:cs="Tahoma"/>
                <w:sz w:val="18"/>
                <w:szCs w:val="18"/>
              </w:rPr>
            </w:pPr>
            <w:r w:rsidRPr="00B1346F">
              <w:rPr>
                <w:rFonts w:ascii="Tahoma" w:eastAsia="Times New Roman" w:hAnsi="Tahoma" w:cs="Tahoma"/>
                <w:sz w:val="18"/>
                <w:szCs w:val="18"/>
              </w:rPr>
              <w:t>Where there is a significant impact on daily living (i.e. sleeping, appetite, decrease in energy, and decreased interest or pleasure in daily activities)</w:t>
            </w:r>
          </w:p>
          <w:p w14:paraId="36466CDF" w14:textId="77777777" w:rsidR="006415D4" w:rsidRPr="00B1346F" w:rsidRDefault="006415D4" w:rsidP="00B025BC">
            <w:pPr>
              <w:spacing w:after="0"/>
              <w:rPr>
                <w:rFonts w:ascii="Tahoma" w:eastAsia="Times New Roman" w:hAnsi="Tahoma" w:cs="Tahoma"/>
                <w:sz w:val="18"/>
                <w:szCs w:val="18"/>
              </w:rPr>
            </w:pPr>
          </w:p>
          <w:p w14:paraId="46CB67E6" w14:textId="77777777" w:rsidR="006415D4" w:rsidRPr="003F0DD0" w:rsidRDefault="006415D4" w:rsidP="006415D4">
            <w:pPr>
              <w:pStyle w:val="ListParagraph"/>
              <w:numPr>
                <w:ilvl w:val="0"/>
                <w:numId w:val="1"/>
              </w:numPr>
              <w:spacing w:after="0"/>
              <w:rPr>
                <w:rFonts w:ascii="Tahoma" w:hAnsi="Tahoma" w:cs="Tahoma"/>
                <w:sz w:val="18"/>
                <w:szCs w:val="18"/>
              </w:rPr>
            </w:pPr>
            <w:r w:rsidRPr="00B1346F">
              <w:rPr>
                <w:rFonts w:ascii="Tahoma" w:eastAsia="Times New Roman" w:hAnsi="Tahoma" w:cs="Tahoma"/>
                <w:sz w:val="18"/>
                <w:szCs w:val="18"/>
              </w:rPr>
              <w:t>If comorbid with a pervasive developmental disorder (i.e. ASD, ADD, ADHD), this must be an acute change from their usual presentation</w:t>
            </w:r>
          </w:p>
        </w:tc>
      </w:tr>
      <w:tr w:rsidR="006415D4" w:rsidRPr="00B1346F" w14:paraId="265810CD" w14:textId="77777777" w:rsidTr="006415D4">
        <w:tc>
          <w:tcPr>
            <w:tcW w:w="4468" w:type="dxa"/>
            <w:shd w:val="clear" w:color="auto" w:fill="DBDBDB" w:themeFill="accent3" w:themeFillTint="66"/>
          </w:tcPr>
          <w:p w14:paraId="1CCBEC73" w14:textId="77777777" w:rsidR="006415D4" w:rsidRPr="003F0DD0" w:rsidRDefault="006415D4" w:rsidP="00B025BC">
            <w:pPr>
              <w:spacing w:after="0"/>
              <w:rPr>
                <w:rFonts w:ascii="Tahoma" w:hAnsi="Tahoma" w:cs="Tahoma"/>
                <w:sz w:val="18"/>
                <w:szCs w:val="18"/>
              </w:rPr>
            </w:pPr>
            <w:r w:rsidRPr="00345DA5">
              <w:rPr>
                <w:rFonts w:ascii="Tahoma" w:hAnsi="Tahoma" w:cs="Tahoma"/>
                <w:sz w:val="18"/>
                <w:szCs w:val="18"/>
              </w:rPr>
              <w:t xml:space="preserve">Information, advice, consultation, parent workshops, guided self-help, </w:t>
            </w:r>
            <w:r>
              <w:rPr>
                <w:rFonts w:ascii="Tahoma" w:hAnsi="Tahoma" w:cs="Tahoma"/>
                <w:sz w:val="18"/>
                <w:szCs w:val="18"/>
              </w:rPr>
              <w:t>school link sessions, Psychoeducation, low intensity CBT group work</w:t>
            </w:r>
          </w:p>
        </w:tc>
        <w:tc>
          <w:tcPr>
            <w:tcW w:w="5025" w:type="dxa"/>
            <w:shd w:val="clear" w:color="auto" w:fill="D9E2F3" w:themeFill="accent1" w:themeFillTint="33"/>
          </w:tcPr>
          <w:p w14:paraId="563ABC56" w14:textId="449A88E9" w:rsidR="006415D4" w:rsidRPr="00B1346F" w:rsidRDefault="006415D4" w:rsidP="00B025BC">
            <w:pPr>
              <w:spacing w:after="0"/>
              <w:rPr>
                <w:rFonts w:ascii="Tahoma" w:eastAsia="Times New Roman" w:hAnsi="Tahoma" w:cs="Tahoma"/>
                <w:sz w:val="18"/>
                <w:szCs w:val="18"/>
              </w:rPr>
            </w:pPr>
            <w:r w:rsidRPr="00B1346F">
              <w:rPr>
                <w:rFonts w:ascii="Tahoma" w:eastAsia="Times New Roman" w:hAnsi="Tahoma" w:cs="Tahoma"/>
                <w:sz w:val="18"/>
                <w:szCs w:val="18"/>
              </w:rPr>
              <w:t>Psychoeducation, low intensity CBT group work or 1-1</w:t>
            </w:r>
          </w:p>
        </w:tc>
      </w:tr>
    </w:tbl>
    <w:p w14:paraId="4235BC88" w14:textId="691E86FC" w:rsidR="009F2D38" w:rsidRDefault="009F2D38"/>
    <w:tbl>
      <w:tblPr>
        <w:tblStyle w:val="TableGrid"/>
        <w:tblW w:w="9493" w:type="dxa"/>
        <w:tblLook w:val="04A0" w:firstRow="1" w:lastRow="0" w:firstColumn="1" w:lastColumn="0" w:noHBand="0" w:noVBand="1"/>
      </w:tblPr>
      <w:tblGrid>
        <w:gridCol w:w="4390"/>
        <w:gridCol w:w="5103"/>
      </w:tblGrid>
      <w:tr w:rsidR="006415D4" w:rsidRPr="003F0DD0" w14:paraId="2427E88A" w14:textId="77777777" w:rsidTr="00E119AC">
        <w:tc>
          <w:tcPr>
            <w:tcW w:w="9493" w:type="dxa"/>
            <w:gridSpan w:val="2"/>
            <w:shd w:val="clear" w:color="auto" w:fill="1F4E79" w:themeFill="accent5" w:themeFillShade="80"/>
          </w:tcPr>
          <w:p w14:paraId="6A39C338" w14:textId="77777777" w:rsidR="006415D4" w:rsidRDefault="006415D4" w:rsidP="00B025BC">
            <w:pPr>
              <w:spacing w:after="0"/>
              <w:rPr>
                <w:rFonts w:ascii="Tahoma" w:hAnsi="Tahoma" w:cs="Tahoma"/>
                <w:b/>
                <w:bCs/>
                <w:caps/>
                <w:color w:val="FFFFFF" w:themeColor="background1"/>
                <w:sz w:val="18"/>
                <w:szCs w:val="18"/>
              </w:rPr>
            </w:pPr>
            <w:r w:rsidRPr="003F0DD0">
              <w:rPr>
                <w:rFonts w:ascii="Tahoma" w:hAnsi="Tahoma" w:cs="Tahoma"/>
                <w:b/>
                <w:bCs/>
                <w:caps/>
                <w:color w:val="FFFFFF" w:themeColor="background1"/>
                <w:sz w:val="18"/>
                <w:szCs w:val="18"/>
              </w:rPr>
              <w:lastRenderedPageBreak/>
              <w:t xml:space="preserve">SELF HARM </w:t>
            </w:r>
          </w:p>
          <w:p w14:paraId="45032179" w14:textId="77777777" w:rsidR="006415D4" w:rsidRPr="003F0DD0" w:rsidRDefault="006415D4" w:rsidP="00B025BC">
            <w:pPr>
              <w:spacing w:after="0"/>
              <w:rPr>
                <w:rFonts w:ascii="Tahoma" w:hAnsi="Tahoma" w:cs="Tahoma"/>
                <w:b/>
                <w:bCs/>
                <w:caps/>
                <w:sz w:val="18"/>
                <w:szCs w:val="18"/>
              </w:rPr>
            </w:pPr>
          </w:p>
        </w:tc>
      </w:tr>
      <w:tr w:rsidR="006415D4" w:rsidRPr="003F0DD0" w14:paraId="19C87B96" w14:textId="77777777" w:rsidTr="00E119AC">
        <w:tc>
          <w:tcPr>
            <w:tcW w:w="4390" w:type="dxa"/>
            <w:shd w:val="clear" w:color="auto" w:fill="D9D9D9" w:themeFill="background1" w:themeFillShade="D9"/>
          </w:tcPr>
          <w:p w14:paraId="2A10B7D9" w14:textId="77777777" w:rsidR="006415D4" w:rsidRPr="003F0DD0" w:rsidRDefault="006415D4" w:rsidP="00B025BC">
            <w:pPr>
              <w:spacing w:after="0"/>
              <w:jc w:val="center"/>
              <w:rPr>
                <w:rFonts w:ascii="Tahoma" w:hAnsi="Tahoma" w:cs="Tahoma"/>
                <w:b/>
                <w:bCs/>
                <w:sz w:val="18"/>
                <w:szCs w:val="18"/>
              </w:rPr>
            </w:pPr>
            <w:r w:rsidRPr="003F0DD0">
              <w:rPr>
                <w:rFonts w:ascii="Tahoma" w:hAnsi="Tahoma" w:cs="Tahoma"/>
                <w:b/>
                <w:bCs/>
                <w:sz w:val="18"/>
                <w:szCs w:val="18"/>
              </w:rPr>
              <w:t>Compass GO…</w:t>
            </w:r>
          </w:p>
        </w:tc>
        <w:tc>
          <w:tcPr>
            <w:tcW w:w="5103" w:type="dxa"/>
            <w:shd w:val="clear" w:color="auto" w:fill="D9D9D9" w:themeFill="background1" w:themeFillShade="D9"/>
          </w:tcPr>
          <w:p w14:paraId="5E69BEC5" w14:textId="075C4BAB" w:rsidR="006415D4" w:rsidRPr="003F0DD0" w:rsidRDefault="006415D4" w:rsidP="00B025BC">
            <w:pPr>
              <w:spacing w:after="0"/>
              <w:jc w:val="center"/>
              <w:rPr>
                <w:rFonts w:ascii="Tahoma" w:hAnsi="Tahoma" w:cs="Tahoma"/>
                <w:b/>
                <w:bCs/>
                <w:sz w:val="18"/>
                <w:szCs w:val="18"/>
              </w:rPr>
            </w:pPr>
            <w:r w:rsidRPr="003F0DD0">
              <w:rPr>
                <w:rFonts w:ascii="Tahoma" w:hAnsi="Tahoma" w:cs="Tahoma"/>
                <w:b/>
                <w:bCs/>
                <w:sz w:val="18"/>
                <w:szCs w:val="18"/>
              </w:rPr>
              <w:t>Compass GO…</w:t>
            </w:r>
          </w:p>
        </w:tc>
      </w:tr>
      <w:tr w:rsidR="006415D4" w:rsidRPr="003F0DD0" w14:paraId="2B4532A7" w14:textId="77777777" w:rsidTr="00E119AC">
        <w:tc>
          <w:tcPr>
            <w:tcW w:w="4390" w:type="dxa"/>
            <w:shd w:val="clear" w:color="auto" w:fill="DBDBDB" w:themeFill="accent3" w:themeFillTint="66"/>
          </w:tcPr>
          <w:p w14:paraId="3B39F22C" w14:textId="77777777" w:rsidR="006415D4" w:rsidRPr="003F0DD0" w:rsidRDefault="006415D4" w:rsidP="00B025BC">
            <w:pPr>
              <w:spacing w:after="0"/>
              <w:jc w:val="center"/>
              <w:rPr>
                <w:rFonts w:ascii="Tahoma" w:hAnsi="Tahoma" w:cs="Tahoma"/>
                <w:sz w:val="18"/>
                <w:szCs w:val="18"/>
              </w:rPr>
            </w:pPr>
            <w:r w:rsidRPr="003F0DD0">
              <w:rPr>
                <w:rFonts w:ascii="Tahoma" w:hAnsi="Tahoma" w:cs="Tahoma"/>
                <w:sz w:val="18"/>
                <w:szCs w:val="18"/>
              </w:rPr>
              <w:t>Mild</w:t>
            </w:r>
          </w:p>
        </w:tc>
        <w:tc>
          <w:tcPr>
            <w:tcW w:w="5103" w:type="dxa"/>
            <w:shd w:val="clear" w:color="auto" w:fill="D9E2F3" w:themeFill="accent1" w:themeFillTint="33"/>
          </w:tcPr>
          <w:p w14:paraId="390C632B" w14:textId="77777777" w:rsidR="006415D4" w:rsidRPr="003F0DD0" w:rsidRDefault="006415D4" w:rsidP="00B025BC">
            <w:pPr>
              <w:spacing w:after="0"/>
              <w:jc w:val="center"/>
              <w:rPr>
                <w:rFonts w:ascii="Tahoma" w:hAnsi="Tahoma" w:cs="Tahoma"/>
                <w:sz w:val="18"/>
                <w:szCs w:val="18"/>
              </w:rPr>
            </w:pPr>
            <w:r w:rsidRPr="003F0DD0">
              <w:rPr>
                <w:rFonts w:ascii="Tahoma" w:hAnsi="Tahoma" w:cs="Tahoma"/>
                <w:sz w:val="18"/>
                <w:szCs w:val="18"/>
              </w:rPr>
              <w:t>Moderate</w:t>
            </w:r>
          </w:p>
        </w:tc>
      </w:tr>
      <w:tr w:rsidR="006415D4" w:rsidRPr="003063F1" w14:paraId="5311699C" w14:textId="77777777" w:rsidTr="00E119AC">
        <w:tc>
          <w:tcPr>
            <w:tcW w:w="4390" w:type="dxa"/>
            <w:shd w:val="clear" w:color="auto" w:fill="DBDBDB" w:themeFill="accent3" w:themeFillTint="66"/>
          </w:tcPr>
          <w:p w14:paraId="18B4F5D4" w14:textId="77777777" w:rsidR="006415D4" w:rsidRPr="003F0DD0" w:rsidRDefault="006415D4" w:rsidP="00B025BC">
            <w:pPr>
              <w:spacing w:after="0"/>
              <w:rPr>
                <w:rFonts w:ascii="Tahoma" w:hAnsi="Tahoma" w:cs="Tahoma"/>
                <w:sz w:val="18"/>
                <w:szCs w:val="18"/>
              </w:rPr>
            </w:pPr>
          </w:p>
          <w:p w14:paraId="71479297" w14:textId="77777777" w:rsidR="006415D4" w:rsidRPr="003F0DD0" w:rsidRDefault="006415D4" w:rsidP="006415D4">
            <w:pPr>
              <w:pStyle w:val="ListParagraph"/>
              <w:numPr>
                <w:ilvl w:val="0"/>
                <w:numId w:val="2"/>
              </w:numPr>
              <w:spacing w:after="0"/>
              <w:rPr>
                <w:rFonts w:ascii="Tahoma" w:hAnsi="Tahoma" w:cs="Tahoma"/>
                <w:sz w:val="18"/>
                <w:szCs w:val="18"/>
              </w:rPr>
            </w:pPr>
            <w:r w:rsidRPr="003F0DD0">
              <w:rPr>
                <w:rFonts w:ascii="Tahoma" w:hAnsi="Tahoma" w:cs="Tahoma"/>
                <w:sz w:val="18"/>
                <w:szCs w:val="18"/>
              </w:rPr>
              <w:t xml:space="preserve">The </w:t>
            </w:r>
            <w:r>
              <w:rPr>
                <w:rFonts w:ascii="Tahoma" w:hAnsi="Tahoma" w:cs="Tahoma"/>
                <w:sz w:val="18"/>
                <w:szCs w:val="18"/>
              </w:rPr>
              <w:t>difficulties/</w:t>
            </w:r>
            <w:r w:rsidRPr="003F0DD0">
              <w:rPr>
                <w:rFonts w:ascii="Tahoma" w:hAnsi="Tahoma" w:cs="Tahoma"/>
                <w:sz w:val="18"/>
                <w:szCs w:val="18"/>
              </w:rPr>
              <w:t>behaviour is related to</w:t>
            </w:r>
            <w:r>
              <w:rPr>
                <w:rFonts w:ascii="Tahoma" w:hAnsi="Tahoma" w:cs="Tahoma"/>
                <w:sz w:val="18"/>
                <w:szCs w:val="18"/>
              </w:rPr>
              <w:t xml:space="preserve"> current/recent</w:t>
            </w:r>
            <w:r w:rsidRPr="003F0DD0">
              <w:rPr>
                <w:rFonts w:ascii="Tahoma" w:hAnsi="Tahoma" w:cs="Tahoma"/>
                <w:sz w:val="18"/>
                <w:szCs w:val="18"/>
              </w:rPr>
              <w:t xml:space="preserve"> personal and social circumstances which might include peer pressure to conform</w:t>
            </w:r>
          </w:p>
          <w:p w14:paraId="61CF9D1F" w14:textId="77777777" w:rsidR="006415D4" w:rsidRDefault="006415D4" w:rsidP="00B025BC">
            <w:pPr>
              <w:pStyle w:val="ListParagraph"/>
              <w:spacing w:after="0"/>
              <w:ind w:left="360"/>
              <w:rPr>
                <w:rFonts w:ascii="Tahoma" w:hAnsi="Tahoma" w:cs="Tahoma"/>
                <w:sz w:val="18"/>
                <w:szCs w:val="18"/>
              </w:rPr>
            </w:pPr>
          </w:p>
          <w:p w14:paraId="74CB883F" w14:textId="77777777" w:rsidR="006415D4" w:rsidRPr="003F0DD0" w:rsidRDefault="006415D4" w:rsidP="006415D4">
            <w:pPr>
              <w:pStyle w:val="ListParagraph"/>
              <w:numPr>
                <w:ilvl w:val="0"/>
                <w:numId w:val="2"/>
              </w:numPr>
              <w:spacing w:after="0"/>
              <w:rPr>
                <w:rFonts w:ascii="Tahoma" w:hAnsi="Tahoma" w:cs="Tahoma"/>
                <w:sz w:val="18"/>
                <w:szCs w:val="18"/>
              </w:rPr>
            </w:pPr>
            <w:r w:rsidRPr="003F0DD0">
              <w:rPr>
                <w:rFonts w:ascii="Tahoma" w:hAnsi="Tahoma" w:cs="Tahoma"/>
                <w:sz w:val="18"/>
                <w:szCs w:val="18"/>
              </w:rPr>
              <w:t>Thoughts of self-harm, plans, but an unwillingness to undertake actual self-harm behaviour</w:t>
            </w:r>
          </w:p>
          <w:p w14:paraId="3F36DEDC" w14:textId="77777777" w:rsidR="006415D4" w:rsidRPr="003F0DD0" w:rsidRDefault="006415D4" w:rsidP="00B025BC">
            <w:pPr>
              <w:pStyle w:val="ListParagraph"/>
              <w:spacing w:after="0"/>
              <w:rPr>
                <w:rFonts w:ascii="Tahoma" w:hAnsi="Tahoma" w:cs="Tahoma"/>
                <w:sz w:val="18"/>
                <w:szCs w:val="18"/>
              </w:rPr>
            </w:pPr>
          </w:p>
          <w:p w14:paraId="37106F12" w14:textId="77777777" w:rsidR="006415D4" w:rsidRPr="003F0DD0" w:rsidRDefault="006415D4" w:rsidP="006415D4">
            <w:pPr>
              <w:pStyle w:val="ListParagraph"/>
              <w:numPr>
                <w:ilvl w:val="0"/>
                <w:numId w:val="2"/>
              </w:numPr>
              <w:spacing w:after="0"/>
              <w:rPr>
                <w:rFonts w:ascii="Tahoma" w:hAnsi="Tahoma" w:cs="Tahoma"/>
                <w:sz w:val="18"/>
                <w:szCs w:val="18"/>
              </w:rPr>
            </w:pPr>
            <w:r w:rsidRPr="003F0DD0">
              <w:rPr>
                <w:rFonts w:ascii="Tahoma" w:hAnsi="Tahoma" w:cs="Tahoma"/>
                <w:sz w:val="18"/>
                <w:szCs w:val="18"/>
              </w:rPr>
              <w:t>Superficial self-harm (i.e. wounds that do not</w:t>
            </w:r>
          </w:p>
          <w:p w14:paraId="0C81D484" w14:textId="77777777" w:rsidR="006415D4" w:rsidRPr="003F0DD0" w:rsidRDefault="006415D4" w:rsidP="00B025BC">
            <w:pPr>
              <w:pStyle w:val="ListParagraph"/>
              <w:spacing w:after="0"/>
              <w:ind w:left="360"/>
              <w:rPr>
                <w:rFonts w:ascii="Tahoma" w:hAnsi="Tahoma" w:cs="Tahoma"/>
                <w:sz w:val="18"/>
                <w:szCs w:val="18"/>
              </w:rPr>
            </w:pPr>
            <w:r w:rsidRPr="003F0DD0">
              <w:rPr>
                <w:rFonts w:ascii="Tahoma" w:hAnsi="Tahoma" w:cs="Tahoma"/>
                <w:sz w:val="18"/>
                <w:szCs w:val="18"/>
              </w:rPr>
              <w:t>require medical attention) with a clear</w:t>
            </w:r>
            <w:r>
              <w:rPr>
                <w:rFonts w:ascii="Tahoma" w:hAnsi="Tahoma" w:cs="Tahoma"/>
                <w:sz w:val="18"/>
                <w:szCs w:val="18"/>
              </w:rPr>
              <w:t xml:space="preserve"> </w:t>
            </w:r>
            <w:r w:rsidRPr="003F0DD0">
              <w:rPr>
                <w:rFonts w:ascii="Tahoma" w:hAnsi="Tahoma" w:cs="Tahoma"/>
                <w:sz w:val="18"/>
                <w:szCs w:val="18"/>
              </w:rPr>
              <w:t>understanding about the function (i.e. unhelpful coping strategy)</w:t>
            </w:r>
          </w:p>
          <w:p w14:paraId="6BC290A9" w14:textId="77777777" w:rsidR="006415D4" w:rsidRPr="003F0DD0" w:rsidRDefault="006415D4" w:rsidP="00B025BC">
            <w:pPr>
              <w:spacing w:after="0"/>
              <w:rPr>
                <w:rFonts w:ascii="Tahoma" w:hAnsi="Tahoma" w:cs="Tahoma"/>
                <w:sz w:val="18"/>
                <w:szCs w:val="18"/>
              </w:rPr>
            </w:pPr>
          </w:p>
          <w:p w14:paraId="223492E4" w14:textId="77777777" w:rsidR="006415D4" w:rsidRPr="003F0DD0" w:rsidRDefault="006415D4" w:rsidP="006415D4">
            <w:pPr>
              <w:pStyle w:val="ListParagraph"/>
              <w:numPr>
                <w:ilvl w:val="0"/>
                <w:numId w:val="2"/>
              </w:numPr>
              <w:spacing w:after="0"/>
              <w:rPr>
                <w:rFonts w:ascii="Tahoma" w:hAnsi="Tahoma" w:cs="Tahoma"/>
                <w:sz w:val="18"/>
                <w:szCs w:val="18"/>
              </w:rPr>
            </w:pPr>
            <w:r w:rsidRPr="003F0DD0">
              <w:rPr>
                <w:rFonts w:ascii="Tahoma" w:hAnsi="Tahoma" w:cs="Tahoma"/>
                <w:sz w:val="18"/>
                <w:szCs w:val="18"/>
              </w:rPr>
              <w:t>Wanting to stop self-harm, and a clear risk management plan in place, harm reduction strategies planned</w:t>
            </w:r>
          </w:p>
          <w:p w14:paraId="55F3F318" w14:textId="77777777" w:rsidR="006415D4" w:rsidRPr="003F0DD0" w:rsidRDefault="006415D4" w:rsidP="00B025BC">
            <w:pPr>
              <w:pStyle w:val="ListParagraph"/>
              <w:spacing w:after="0"/>
              <w:ind w:left="360"/>
              <w:rPr>
                <w:rFonts w:ascii="Tahoma" w:hAnsi="Tahoma" w:cs="Tahoma"/>
                <w:sz w:val="18"/>
                <w:szCs w:val="18"/>
              </w:rPr>
            </w:pPr>
          </w:p>
          <w:p w14:paraId="0AC1B763" w14:textId="77777777" w:rsidR="006415D4" w:rsidRPr="003F0DD0" w:rsidRDefault="006415D4" w:rsidP="006415D4">
            <w:pPr>
              <w:pStyle w:val="ListParagraph"/>
              <w:numPr>
                <w:ilvl w:val="0"/>
                <w:numId w:val="2"/>
              </w:numPr>
              <w:spacing w:after="0"/>
              <w:rPr>
                <w:rFonts w:ascii="Tahoma" w:hAnsi="Tahoma" w:cs="Tahoma"/>
                <w:sz w:val="18"/>
                <w:szCs w:val="18"/>
              </w:rPr>
            </w:pPr>
            <w:r>
              <w:rPr>
                <w:rFonts w:ascii="Tahoma" w:hAnsi="Tahoma" w:cs="Tahoma"/>
                <w:sz w:val="18"/>
                <w:szCs w:val="18"/>
              </w:rPr>
              <w:t>G</w:t>
            </w:r>
            <w:r w:rsidRPr="003F0DD0">
              <w:rPr>
                <w:rFonts w:ascii="Tahoma" w:hAnsi="Tahoma" w:cs="Tahoma"/>
                <w:sz w:val="18"/>
                <w:szCs w:val="18"/>
              </w:rPr>
              <w:t xml:space="preserve">ood support network in place (i.e. friends, family, trusted adults) </w:t>
            </w:r>
          </w:p>
          <w:p w14:paraId="44A5185F" w14:textId="77777777" w:rsidR="006415D4" w:rsidRPr="003F0DD0" w:rsidRDefault="006415D4" w:rsidP="00B025BC">
            <w:pPr>
              <w:spacing w:after="0"/>
              <w:rPr>
                <w:rFonts w:ascii="Tahoma" w:hAnsi="Tahoma" w:cs="Tahoma"/>
                <w:sz w:val="18"/>
                <w:szCs w:val="18"/>
              </w:rPr>
            </w:pPr>
          </w:p>
          <w:p w14:paraId="0CA4D253" w14:textId="77777777" w:rsidR="006415D4" w:rsidRPr="003F0DD0" w:rsidRDefault="006415D4" w:rsidP="006415D4">
            <w:pPr>
              <w:pStyle w:val="ListParagraph"/>
              <w:numPr>
                <w:ilvl w:val="0"/>
                <w:numId w:val="2"/>
              </w:numPr>
              <w:spacing w:after="0"/>
              <w:rPr>
                <w:rFonts w:ascii="Tahoma" w:hAnsi="Tahoma" w:cs="Tahoma"/>
                <w:sz w:val="18"/>
                <w:szCs w:val="18"/>
              </w:rPr>
            </w:pPr>
            <w:r w:rsidRPr="003F0DD0">
              <w:rPr>
                <w:rFonts w:ascii="Tahoma" w:hAnsi="Tahoma" w:cs="Tahoma"/>
                <w:sz w:val="18"/>
                <w:szCs w:val="18"/>
              </w:rPr>
              <w:t xml:space="preserve">Suicidal thoughts </w:t>
            </w:r>
            <w:r>
              <w:rPr>
                <w:rFonts w:ascii="Tahoma" w:hAnsi="Tahoma" w:cs="Tahoma"/>
                <w:sz w:val="18"/>
                <w:szCs w:val="18"/>
              </w:rPr>
              <w:t>but no active plans or intent</w:t>
            </w:r>
          </w:p>
          <w:p w14:paraId="2A257D84" w14:textId="77777777" w:rsidR="006415D4" w:rsidRPr="003F0DD0" w:rsidRDefault="006415D4" w:rsidP="00B025BC">
            <w:pPr>
              <w:spacing w:after="0"/>
              <w:rPr>
                <w:rFonts w:ascii="Tahoma" w:hAnsi="Tahoma" w:cs="Tahoma"/>
                <w:sz w:val="18"/>
                <w:szCs w:val="18"/>
              </w:rPr>
            </w:pPr>
          </w:p>
          <w:p w14:paraId="7B4CEFBD" w14:textId="77777777" w:rsidR="006415D4" w:rsidRPr="003F0DD0" w:rsidRDefault="006415D4" w:rsidP="006415D4">
            <w:pPr>
              <w:pStyle w:val="ListParagraph"/>
              <w:numPr>
                <w:ilvl w:val="0"/>
                <w:numId w:val="2"/>
              </w:numPr>
              <w:spacing w:after="0"/>
              <w:rPr>
                <w:rFonts w:ascii="Tahoma" w:hAnsi="Tahoma" w:cs="Tahoma"/>
                <w:sz w:val="18"/>
                <w:szCs w:val="18"/>
              </w:rPr>
            </w:pPr>
            <w:r w:rsidRPr="003F0DD0">
              <w:rPr>
                <w:rFonts w:ascii="Tahoma" w:hAnsi="Tahoma" w:cs="Tahoma"/>
                <w:sz w:val="18"/>
                <w:szCs w:val="18"/>
              </w:rPr>
              <w:t>The ‘self-harm’ behaviour is not routine and the impact on daily life is minimal</w:t>
            </w:r>
          </w:p>
        </w:tc>
        <w:tc>
          <w:tcPr>
            <w:tcW w:w="5103" w:type="dxa"/>
            <w:shd w:val="clear" w:color="auto" w:fill="D9E2F3" w:themeFill="accent1" w:themeFillTint="33"/>
          </w:tcPr>
          <w:p w14:paraId="51962E1B" w14:textId="77777777" w:rsidR="006415D4" w:rsidRPr="003F0DD0" w:rsidRDefault="006415D4" w:rsidP="00B025BC">
            <w:pPr>
              <w:spacing w:after="0"/>
              <w:rPr>
                <w:rFonts w:ascii="Tahoma" w:hAnsi="Tahoma" w:cs="Tahoma"/>
                <w:sz w:val="18"/>
                <w:szCs w:val="18"/>
              </w:rPr>
            </w:pPr>
          </w:p>
          <w:p w14:paraId="097392CF" w14:textId="77777777" w:rsidR="006415D4" w:rsidRPr="003F0DD0" w:rsidRDefault="006415D4" w:rsidP="006415D4">
            <w:pPr>
              <w:pStyle w:val="ListParagraph"/>
              <w:numPr>
                <w:ilvl w:val="0"/>
                <w:numId w:val="2"/>
              </w:numPr>
              <w:spacing w:after="0"/>
              <w:rPr>
                <w:rFonts w:ascii="Tahoma" w:hAnsi="Tahoma" w:cs="Tahoma"/>
                <w:sz w:val="18"/>
                <w:szCs w:val="18"/>
              </w:rPr>
            </w:pPr>
            <w:r w:rsidRPr="003F0DD0">
              <w:rPr>
                <w:rFonts w:ascii="Tahoma" w:hAnsi="Tahoma" w:cs="Tahoma"/>
                <w:sz w:val="18"/>
                <w:szCs w:val="18"/>
              </w:rPr>
              <w:t>Evidence of moderate (but non-life threatening) self-harming behaviour, i.e. cutting, burning with no intent to end life</w:t>
            </w:r>
          </w:p>
          <w:p w14:paraId="31D3D03D" w14:textId="77777777" w:rsidR="006415D4" w:rsidRPr="003F0DD0" w:rsidRDefault="006415D4" w:rsidP="00B025BC">
            <w:pPr>
              <w:pStyle w:val="ListParagraph"/>
              <w:spacing w:after="0"/>
              <w:ind w:left="360"/>
              <w:rPr>
                <w:rFonts w:ascii="Tahoma" w:hAnsi="Tahoma" w:cs="Tahoma"/>
                <w:sz w:val="18"/>
                <w:szCs w:val="18"/>
              </w:rPr>
            </w:pPr>
          </w:p>
          <w:p w14:paraId="25E8811D" w14:textId="77777777" w:rsidR="006415D4" w:rsidRDefault="006415D4" w:rsidP="006415D4">
            <w:pPr>
              <w:pStyle w:val="ListParagraph"/>
              <w:numPr>
                <w:ilvl w:val="0"/>
                <w:numId w:val="2"/>
              </w:numPr>
              <w:spacing w:after="0"/>
              <w:rPr>
                <w:rFonts w:ascii="Tahoma" w:hAnsi="Tahoma" w:cs="Tahoma"/>
                <w:sz w:val="18"/>
                <w:szCs w:val="18"/>
              </w:rPr>
            </w:pPr>
            <w:r w:rsidRPr="003F0DD0">
              <w:rPr>
                <w:rFonts w:ascii="Tahoma" w:hAnsi="Tahoma" w:cs="Tahoma"/>
                <w:sz w:val="18"/>
                <w:szCs w:val="18"/>
              </w:rPr>
              <w:t>Suicidal thoughts with self-harming behaviours but no planned intent to end life</w:t>
            </w:r>
            <w:r>
              <w:rPr>
                <w:rFonts w:ascii="Tahoma" w:hAnsi="Tahoma" w:cs="Tahoma"/>
                <w:sz w:val="18"/>
                <w:szCs w:val="18"/>
              </w:rPr>
              <w:t xml:space="preserve"> (‘what’s the point’ or ‘just give up’)</w:t>
            </w:r>
          </w:p>
          <w:p w14:paraId="63ADFDEA" w14:textId="77777777" w:rsidR="006415D4" w:rsidRPr="00C926D0" w:rsidRDefault="006415D4" w:rsidP="00B025BC">
            <w:pPr>
              <w:pStyle w:val="ListParagraph"/>
              <w:rPr>
                <w:rFonts w:ascii="Tahoma" w:hAnsi="Tahoma" w:cs="Tahoma"/>
                <w:sz w:val="18"/>
                <w:szCs w:val="18"/>
              </w:rPr>
            </w:pPr>
          </w:p>
          <w:p w14:paraId="24F2E5AF" w14:textId="77777777" w:rsidR="006415D4" w:rsidRPr="00C926D0" w:rsidRDefault="006415D4" w:rsidP="00B025BC">
            <w:pPr>
              <w:pStyle w:val="ListParagraph"/>
              <w:spacing w:after="0"/>
              <w:ind w:left="360"/>
              <w:rPr>
                <w:rFonts w:ascii="Tahoma" w:hAnsi="Tahoma" w:cs="Tahoma"/>
                <w:sz w:val="18"/>
                <w:szCs w:val="18"/>
              </w:rPr>
            </w:pPr>
          </w:p>
          <w:p w14:paraId="15621EBA" w14:textId="77777777" w:rsidR="006415D4" w:rsidRPr="003F0DD0" w:rsidRDefault="006415D4" w:rsidP="006415D4">
            <w:pPr>
              <w:pStyle w:val="ListParagraph"/>
              <w:numPr>
                <w:ilvl w:val="0"/>
                <w:numId w:val="2"/>
              </w:numPr>
              <w:spacing w:after="0"/>
              <w:rPr>
                <w:rFonts w:ascii="Tahoma" w:hAnsi="Tahoma" w:cs="Tahoma"/>
                <w:sz w:val="18"/>
                <w:szCs w:val="18"/>
              </w:rPr>
            </w:pPr>
            <w:r w:rsidRPr="003F0DD0">
              <w:rPr>
                <w:rFonts w:ascii="Tahoma" w:hAnsi="Tahoma" w:cs="Tahoma"/>
                <w:sz w:val="18"/>
                <w:szCs w:val="18"/>
              </w:rPr>
              <w:t>Previous suicide attempt</w:t>
            </w:r>
          </w:p>
          <w:p w14:paraId="7041893A" w14:textId="77777777" w:rsidR="006415D4" w:rsidRPr="003F0DD0" w:rsidRDefault="006415D4" w:rsidP="00B025BC">
            <w:pPr>
              <w:pStyle w:val="ListParagraph"/>
              <w:rPr>
                <w:rFonts w:ascii="Tahoma" w:hAnsi="Tahoma" w:cs="Tahoma"/>
                <w:sz w:val="18"/>
                <w:szCs w:val="18"/>
              </w:rPr>
            </w:pPr>
          </w:p>
          <w:p w14:paraId="1D3A7719" w14:textId="77777777" w:rsidR="006415D4" w:rsidRPr="003F0DD0" w:rsidRDefault="006415D4" w:rsidP="006415D4">
            <w:pPr>
              <w:pStyle w:val="ListParagraph"/>
              <w:numPr>
                <w:ilvl w:val="0"/>
                <w:numId w:val="2"/>
              </w:numPr>
              <w:spacing w:after="0"/>
              <w:rPr>
                <w:rFonts w:ascii="Tahoma" w:hAnsi="Tahoma" w:cs="Tahoma"/>
                <w:sz w:val="18"/>
                <w:szCs w:val="18"/>
              </w:rPr>
            </w:pPr>
            <w:r w:rsidRPr="003F0DD0">
              <w:rPr>
                <w:rFonts w:ascii="Tahoma" w:hAnsi="Tahoma" w:cs="Tahoma"/>
                <w:sz w:val="18"/>
                <w:szCs w:val="18"/>
              </w:rPr>
              <w:t>The self</w:t>
            </w:r>
            <w:r>
              <w:rPr>
                <w:rFonts w:ascii="Tahoma" w:hAnsi="Tahoma" w:cs="Tahoma"/>
                <w:sz w:val="18"/>
                <w:szCs w:val="18"/>
              </w:rPr>
              <w:t>-</w:t>
            </w:r>
            <w:r w:rsidRPr="003F0DD0">
              <w:rPr>
                <w:rFonts w:ascii="Tahoma" w:hAnsi="Tahoma" w:cs="Tahoma"/>
                <w:sz w:val="18"/>
                <w:szCs w:val="18"/>
              </w:rPr>
              <w:t>harming behaviour is linked to other risk factors or behaviours which could affect the severity of the self</w:t>
            </w:r>
            <w:r>
              <w:rPr>
                <w:rFonts w:ascii="Tahoma" w:hAnsi="Tahoma" w:cs="Tahoma"/>
                <w:sz w:val="18"/>
                <w:szCs w:val="18"/>
              </w:rPr>
              <w:t>-</w:t>
            </w:r>
            <w:r w:rsidRPr="003F0DD0">
              <w:rPr>
                <w:rFonts w:ascii="Tahoma" w:hAnsi="Tahoma" w:cs="Tahoma"/>
                <w:sz w:val="18"/>
                <w:szCs w:val="18"/>
              </w:rPr>
              <w:t>harming, for example linked to alcohol or substance misuse</w:t>
            </w:r>
          </w:p>
          <w:p w14:paraId="66F7CBD4" w14:textId="77777777" w:rsidR="006415D4" w:rsidRPr="003F0DD0" w:rsidRDefault="006415D4" w:rsidP="00B025BC">
            <w:pPr>
              <w:spacing w:after="0"/>
              <w:rPr>
                <w:rFonts w:ascii="Tahoma" w:hAnsi="Tahoma" w:cs="Tahoma"/>
                <w:sz w:val="18"/>
                <w:szCs w:val="18"/>
              </w:rPr>
            </w:pPr>
          </w:p>
          <w:p w14:paraId="4B53645F" w14:textId="77777777" w:rsidR="006415D4" w:rsidRPr="003F0DD0" w:rsidRDefault="006415D4" w:rsidP="006415D4">
            <w:pPr>
              <w:pStyle w:val="ListParagraph"/>
              <w:numPr>
                <w:ilvl w:val="0"/>
                <w:numId w:val="2"/>
              </w:numPr>
              <w:spacing w:after="0"/>
              <w:rPr>
                <w:rFonts w:ascii="Tahoma" w:hAnsi="Tahoma" w:cs="Tahoma"/>
                <w:sz w:val="18"/>
                <w:szCs w:val="18"/>
              </w:rPr>
            </w:pPr>
            <w:r w:rsidRPr="003F0DD0">
              <w:rPr>
                <w:rFonts w:ascii="Tahoma" w:hAnsi="Tahoma" w:cs="Tahoma"/>
                <w:sz w:val="18"/>
                <w:szCs w:val="18"/>
              </w:rPr>
              <w:t xml:space="preserve">The self-harming is routine and has been taking place over a period of time </w:t>
            </w:r>
          </w:p>
          <w:p w14:paraId="593E80FA" w14:textId="77777777" w:rsidR="006415D4" w:rsidRPr="003F0DD0" w:rsidRDefault="006415D4" w:rsidP="00B025BC">
            <w:pPr>
              <w:pStyle w:val="ListParagraph"/>
              <w:rPr>
                <w:rFonts w:ascii="Tahoma" w:hAnsi="Tahoma" w:cs="Tahoma"/>
                <w:sz w:val="18"/>
                <w:szCs w:val="18"/>
              </w:rPr>
            </w:pPr>
          </w:p>
          <w:p w14:paraId="4DE6E94F" w14:textId="77777777" w:rsidR="006415D4" w:rsidRPr="003F0DD0" w:rsidRDefault="006415D4" w:rsidP="006415D4">
            <w:pPr>
              <w:pStyle w:val="ListParagraph"/>
              <w:numPr>
                <w:ilvl w:val="0"/>
                <w:numId w:val="2"/>
              </w:numPr>
              <w:spacing w:after="0"/>
              <w:rPr>
                <w:rFonts w:ascii="Tahoma" w:hAnsi="Tahoma" w:cs="Tahoma"/>
                <w:sz w:val="18"/>
                <w:szCs w:val="18"/>
              </w:rPr>
            </w:pPr>
            <w:r w:rsidRPr="003F0DD0">
              <w:rPr>
                <w:rFonts w:ascii="Tahoma" w:hAnsi="Tahoma" w:cs="Tahoma"/>
                <w:sz w:val="18"/>
                <w:szCs w:val="18"/>
              </w:rPr>
              <w:t>The behaviour is being used regularly as a coping mechanism.</w:t>
            </w:r>
          </w:p>
          <w:p w14:paraId="2E916A85" w14:textId="77777777" w:rsidR="006415D4" w:rsidRPr="003F0DD0" w:rsidRDefault="006415D4" w:rsidP="00B025BC">
            <w:pPr>
              <w:pStyle w:val="ListParagraph"/>
              <w:rPr>
                <w:rFonts w:ascii="Tahoma" w:hAnsi="Tahoma" w:cs="Tahoma"/>
                <w:sz w:val="18"/>
                <w:szCs w:val="18"/>
              </w:rPr>
            </w:pPr>
          </w:p>
          <w:p w14:paraId="1BB03C99" w14:textId="77777777" w:rsidR="006415D4" w:rsidRPr="003063F1" w:rsidRDefault="006415D4" w:rsidP="006415D4">
            <w:pPr>
              <w:pStyle w:val="ListParagraph"/>
              <w:numPr>
                <w:ilvl w:val="0"/>
                <w:numId w:val="2"/>
              </w:numPr>
              <w:spacing w:after="0"/>
              <w:rPr>
                <w:rFonts w:ascii="Tahoma" w:hAnsi="Tahoma" w:cs="Tahoma"/>
                <w:sz w:val="18"/>
                <w:szCs w:val="18"/>
              </w:rPr>
            </w:pPr>
            <w:r w:rsidRPr="003F0DD0">
              <w:rPr>
                <w:rFonts w:ascii="Tahoma" w:hAnsi="Tahoma" w:cs="Tahoma"/>
                <w:sz w:val="18"/>
                <w:szCs w:val="18"/>
              </w:rPr>
              <w:t>The impact on daily life is moderate</w:t>
            </w:r>
          </w:p>
        </w:tc>
      </w:tr>
      <w:tr w:rsidR="006415D4" w:rsidRPr="003F0DD0" w14:paraId="7CB4AE3F" w14:textId="77777777" w:rsidTr="00E119AC">
        <w:tc>
          <w:tcPr>
            <w:tcW w:w="4390" w:type="dxa"/>
            <w:shd w:val="clear" w:color="auto" w:fill="DBDBDB" w:themeFill="accent3" w:themeFillTint="66"/>
          </w:tcPr>
          <w:p w14:paraId="5E0D7012" w14:textId="77777777" w:rsidR="006415D4" w:rsidRPr="003F0DD0" w:rsidRDefault="006415D4" w:rsidP="00B025BC">
            <w:pPr>
              <w:spacing w:after="0"/>
              <w:rPr>
                <w:rFonts w:ascii="Tahoma" w:hAnsi="Tahoma" w:cs="Tahoma"/>
                <w:sz w:val="18"/>
                <w:szCs w:val="18"/>
              </w:rPr>
            </w:pPr>
            <w:r w:rsidRPr="00345DA5">
              <w:rPr>
                <w:rFonts w:ascii="Tahoma" w:hAnsi="Tahoma" w:cs="Tahoma"/>
                <w:sz w:val="18"/>
                <w:szCs w:val="18"/>
              </w:rPr>
              <w:t>Information, advice, consultation, parent workshops, guided self-help, school link sessions, Psychoeducation, low intensity CBT group work</w:t>
            </w:r>
            <w:r>
              <w:rPr>
                <w:rFonts w:ascii="Tahoma" w:hAnsi="Tahoma" w:cs="Tahoma"/>
                <w:sz w:val="18"/>
                <w:szCs w:val="18"/>
              </w:rPr>
              <w:t>/ 1:1</w:t>
            </w:r>
          </w:p>
        </w:tc>
        <w:tc>
          <w:tcPr>
            <w:tcW w:w="5103" w:type="dxa"/>
            <w:shd w:val="clear" w:color="auto" w:fill="D9E2F3" w:themeFill="accent1" w:themeFillTint="33"/>
          </w:tcPr>
          <w:p w14:paraId="449139AE" w14:textId="444476DD" w:rsidR="006415D4" w:rsidRDefault="006415D4" w:rsidP="00B025BC">
            <w:pPr>
              <w:spacing w:after="0"/>
              <w:rPr>
                <w:rFonts w:ascii="Tahoma" w:hAnsi="Tahoma" w:cs="Tahoma"/>
                <w:sz w:val="18"/>
                <w:szCs w:val="18"/>
              </w:rPr>
            </w:pPr>
            <w:r>
              <w:rPr>
                <w:rFonts w:ascii="Tahoma" w:hAnsi="Tahoma" w:cs="Tahoma"/>
                <w:sz w:val="18"/>
                <w:szCs w:val="18"/>
              </w:rPr>
              <w:t>Low intense CBT</w:t>
            </w:r>
          </w:p>
          <w:p w14:paraId="7033579A" w14:textId="385F8C6A" w:rsidR="006415D4" w:rsidRPr="003F0DD0" w:rsidRDefault="006415D4" w:rsidP="00B025BC">
            <w:pPr>
              <w:spacing w:after="0"/>
              <w:rPr>
                <w:rFonts w:ascii="Tahoma" w:hAnsi="Tahoma" w:cs="Tahoma"/>
                <w:sz w:val="18"/>
                <w:szCs w:val="18"/>
              </w:rPr>
            </w:pPr>
          </w:p>
        </w:tc>
      </w:tr>
    </w:tbl>
    <w:p w14:paraId="4B5CE64E" w14:textId="3E580EA1" w:rsidR="006415D4" w:rsidRDefault="006415D4"/>
    <w:tbl>
      <w:tblPr>
        <w:tblStyle w:val="TableGrid"/>
        <w:tblW w:w="9493" w:type="dxa"/>
        <w:tblLook w:val="04A0" w:firstRow="1" w:lastRow="0" w:firstColumn="1" w:lastColumn="0" w:noHBand="0" w:noVBand="1"/>
      </w:tblPr>
      <w:tblGrid>
        <w:gridCol w:w="4390"/>
        <w:gridCol w:w="5103"/>
      </w:tblGrid>
      <w:tr w:rsidR="00CF635B" w:rsidRPr="006415D4" w14:paraId="3D028684" w14:textId="77777777" w:rsidTr="00947045">
        <w:tc>
          <w:tcPr>
            <w:tcW w:w="9493" w:type="dxa"/>
            <w:gridSpan w:val="2"/>
            <w:shd w:val="clear" w:color="auto" w:fill="1F4E79" w:themeFill="accent5" w:themeFillShade="80"/>
          </w:tcPr>
          <w:p w14:paraId="55085DC7" w14:textId="7DA72C9C" w:rsidR="00CF635B" w:rsidRPr="006415D4" w:rsidRDefault="00CF635B" w:rsidP="00947045">
            <w:pPr>
              <w:spacing w:after="0"/>
              <w:rPr>
                <w:rFonts w:ascii="Tahoma" w:hAnsi="Tahoma" w:cs="Tahoma"/>
                <w:b/>
                <w:bCs/>
                <w:caps/>
                <w:color w:val="FFFFFF" w:themeColor="background1"/>
                <w:sz w:val="18"/>
                <w:szCs w:val="18"/>
              </w:rPr>
            </w:pPr>
            <w:r>
              <w:rPr>
                <w:rFonts w:ascii="Tahoma" w:hAnsi="Tahoma" w:cs="Tahoma"/>
                <w:b/>
                <w:bCs/>
                <w:caps/>
                <w:color w:val="FFFFFF" w:themeColor="background1"/>
                <w:sz w:val="18"/>
                <w:szCs w:val="18"/>
              </w:rPr>
              <w:t>ANXIETY</w:t>
            </w:r>
          </w:p>
        </w:tc>
      </w:tr>
      <w:tr w:rsidR="00CF635B" w:rsidRPr="003F0DD0" w14:paraId="12EAC44F" w14:textId="77777777" w:rsidTr="00947045">
        <w:tc>
          <w:tcPr>
            <w:tcW w:w="4390" w:type="dxa"/>
            <w:shd w:val="clear" w:color="auto" w:fill="D9D9D9" w:themeFill="background1" w:themeFillShade="D9"/>
          </w:tcPr>
          <w:p w14:paraId="24EF4D06" w14:textId="77777777" w:rsidR="00CF635B" w:rsidRPr="003F0DD0" w:rsidRDefault="00CF635B" w:rsidP="00947045">
            <w:pPr>
              <w:spacing w:after="0"/>
              <w:jc w:val="center"/>
              <w:rPr>
                <w:rFonts w:ascii="Tahoma" w:hAnsi="Tahoma" w:cs="Tahoma"/>
                <w:b/>
                <w:bCs/>
                <w:sz w:val="18"/>
                <w:szCs w:val="18"/>
              </w:rPr>
            </w:pPr>
            <w:r w:rsidRPr="003F0DD0">
              <w:rPr>
                <w:rFonts w:ascii="Tahoma" w:hAnsi="Tahoma" w:cs="Tahoma"/>
                <w:b/>
                <w:bCs/>
                <w:sz w:val="18"/>
                <w:szCs w:val="18"/>
              </w:rPr>
              <w:t>Compass GO…</w:t>
            </w:r>
          </w:p>
        </w:tc>
        <w:tc>
          <w:tcPr>
            <w:tcW w:w="5103" w:type="dxa"/>
            <w:shd w:val="clear" w:color="auto" w:fill="D9D9D9" w:themeFill="background1" w:themeFillShade="D9"/>
          </w:tcPr>
          <w:p w14:paraId="0B6A9535" w14:textId="77777777" w:rsidR="00CF635B" w:rsidRPr="003F0DD0" w:rsidRDefault="00CF635B" w:rsidP="00947045">
            <w:pPr>
              <w:spacing w:after="0"/>
              <w:jc w:val="center"/>
              <w:rPr>
                <w:rFonts w:ascii="Tahoma" w:hAnsi="Tahoma" w:cs="Tahoma"/>
                <w:b/>
                <w:bCs/>
                <w:sz w:val="18"/>
                <w:szCs w:val="18"/>
              </w:rPr>
            </w:pPr>
            <w:r w:rsidRPr="003F0DD0">
              <w:rPr>
                <w:rFonts w:ascii="Tahoma" w:hAnsi="Tahoma" w:cs="Tahoma"/>
                <w:b/>
                <w:bCs/>
                <w:sz w:val="18"/>
                <w:szCs w:val="18"/>
              </w:rPr>
              <w:t>Compass GO…</w:t>
            </w:r>
          </w:p>
        </w:tc>
      </w:tr>
      <w:tr w:rsidR="00CF635B" w:rsidRPr="003F0DD0" w14:paraId="1DB43C67" w14:textId="77777777" w:rsidTr="00947045">
        <w:tc>
          <w:tcPr>
            <w:tcW w:w="4390" w:type="dxa"/>
            <w:shd w:val="clear" w:color="auto" w:fill="DBDBDB" w:themeFill="accent3" w:themeFillTint="66"/>
          </w:tcPr>
          <w:p w14:paraId="5379CB10" w14:textId="77777777" w:rsidR="00CF635B" w:rsidRPr="003F0DD0" w:rsidRDefault="00CF635B" w:rsidP="00947045">
            <w:pPr>
              <w:spacing w:after="0"/>
              <w:jc w:val="center"/>
              <w:rPr>
                <w:rFonts w:ascii="Tahoma" w:hAnsi="Tahoma" w:cs="Tahoma"/>
                <w:sz w:val="18"/>
                <w:szCs w:val="18"/>
              </w:rPr>
            </w:pPr>
            <w:r w:rsidRPr="003F0DD0">
              <w:rPr>
                <w:rFonts w:ascii="Tahoma" w:hAnsi="Tahoma" w:cs="Tahoma"/>
                <w:sz w:val="18"/>
                <w:szCs w:val="18"/>
              </w:rPr>
              <w:t>Mild</w:t>
            </w:r>
          </w:p>
        </w:tc>
        <w:tc>
          <w:tcPr>
            <w:tcW w:w="5103" w:type="dxa"/>
            <w:shd w:val="clear" w:color="auto" w:fill="D9E2F3" w:themeFill="accent1" w:themeFillTint="33"/>
          </w:tcPr>
          <w:p w14:paraId="026FFFC8" w14:textId="77777777" w:rsidR="00CF635B" w:rsidRPr="003F0DD0" w:rsidRDefault="00CF635B" w:rsidP="00947045">
            <w:pPr>
              <w:spacing w:after="0"/>
              <w:jc w:val="center"/>
              <w:rPr>
                <w:rFonts w:ascii="Tahoma" w:hAnsi="Tahoma" w:cs="Tahoma"/>
                <w:sz w:val="18"/>
                <w:szCs w:val="18"/>
              </w:rPr>
            </w:pPr>
            <w:r w:rsidRPr="003F0DD0">
              <w:rPr>
                <w:rFonts w:ascii="Tahoma" w:hAnsi="Tahoma" w:cs="Tahoma"/>
                <w:sz w:val="18"/>
                <w:szCs w:val="18"/>
              </w:rPr>
              <w:t>Moderate</w:t>
            </w:r>
          </w:p>
        </w:tc>
      </w:tr>
      <w:tr w:rsidR="00CF635B" w:rsidRPr="003063F1" w14:paraId="2A6E98DB" w14:textId="77777777" w:rsidTr="00947045">
        <w:tc>
          <w:tcPr>
            <w:tcW w:w="4390" w:type="dxa"/>
            <w:shd w:val="clear" w:color="auto" w:fill="DBDBDB" w:themeFill="accent3" w:themeFillTint="66"/>
          </w:tcPr>
          <w:p w14:paraId="267DFD5C" w14:textId="77777777" w:rsidR="00CF635B" w:rsidRPr="003F0DD0" w:rsidRDefault="00CF635B" w:rsidP="00947045">
            <w:pPr>
              <w:spacing w:after="0"/>
              <w:rPr>
                <w:rFonts w:ascii="Tahoma" w:hAnsi="Tahoma" w:cs="Tahoma"/>
                <w:sz w:val="18"/>
                <w:szCs w:val="18"/>
              </w:rPr>
            </w:pPr>
          </w:p>
          <w:p w14:paraId="4A6D76E8" w14:textId="77777777" w:rsidR="00CF635B" w:rsidRPr="003F0DD0" w:rsidRDefault="00CF635B" w:rsidP="00947045">
            <w:pPr>
              <w:pStyle w:val="ListParagraph"/>
              <w:numPr>
                <w:ilvl w:val="0"/>
                <w:numId w:val="2"/>
              </w:numPr>
              <w:spacing w:after="0"/>
              <w:rPr>
                <w:rFonts w:ascii="Tahoma" w:hAnsi="Tahoma" w:cs="Tahoma"/>
                <w:sz w:val="18"/>
                <w:szCs w:val="18"/>
              </w:rPr>
            </w:pPr>
            <w:r w:rsidRPr="003F0DD0">
              <w:rPr>
                <w:rFonts w:ascii="Tahoma" w:hAnsi="Tahoma" w:cs="Tahoma"/>
                <w:sz w:val="18"/>
                <w:szCs w:val="18"/>
              </w:rPr>
              <w:t xml:space="preserve">The </w:t>
            </w:r>
            <w:r>
              <w:rPr>
                <w:rFonts w:ascii="Tahoma" w:hAnsi="Tahoma" w:cs="Tahoma"/>
                <w:sz w:val="18"/>
                <w:szCs w:val="18"/>
              </w:rPr>
              <w:t>difficulties/</w:t>
            </w:r>
            <w:r w:rsidRPr="003F0DD0">
              <w:rPr>
                <w:rFonts w:ascii="Tahoma" w:hAnsi="Tahoma" w:cs="Tahoma"/>
                <w:sz w:val="18"/>
                <w:szCs w:val="18"/>
              </w:rPr>
              <w:t>behaviour is related to</w:t>
            </w:r>
            <w:r>
              <w:rPr>
                <w:rFonts w:ascii="Tahoma" w:hAnsi="Tahoma" w:cs="Tahoma"/>
                <w:sz w:val="18"/>
                <w:szCs w:val="18"/>
              </w:rPr>
              <w:t xml:space="preserve"> current/recent</w:t>
            </w:r>
            <w:r w:rsidRPr="003F0DD0">
              <w:rPr>
                <w:rFonts w:ascii="Tahoma" w:hAnsi="Tahoma" w:cs="Tahoma"/>
                <w:sz w:val="18"/>
                <w:szCs w:val="18"/>
              </w:rPr>
              <w:t xml:space="preserve"> personal and social circumstances which might include peer pressure to conform</w:t>
            </w:r>
          </w:p>
          <w:p w14:paraId="64777CDE" w14:textId="77777777" w:rsidR="00CF635B" w:rsidRDefault="00CF635B" w:rsidP="00947045">
            <w:pPr>
              <w:pStyle w:val="ListParagraph"/>
              <w:spacing w:after="0"/>
              <w:ind w:left="360"/>
              <w:rPr>
                <w:rFonts w:ascii="Tahoma" w:hAnsi="Tahoma" w:cs="Tahoma"/>
                <w:sz w:val="18"/>
                <w:szCs w:val="18"/>
              </w:rPr>
            </w:pPr>
          </w:p>
          <w:p w14:paraId="56FE41A4" w14:textId="77777777" w:rsidR="00CF635B" w:rsidRDefault="00CF635B" w:rsidP="00947045">
            <w:pPr>
              <w:pStyle w:val="ListParagraph"/>
              <w:numPr>
                <w:ilvl w:val="0"/>
                <w:numId w:val="2"/>
              </w:numPr>
              <w:spacing w:after="0"/>
              <w:rPr>
                <w:rFonts w:ascii="Tahoma" w:hAnsi="Tahoma" w:cs="Tahoma"/>
                <w:sz w:val="18"/>
                <w:szCs w:val="18"/>
              </w:rPr>
            </w:pPr>
            <w:r w:rsidRPr="003F0DD0">
              <w:rPr>
                <w:rFonts w:ascii="Tahoma" w:hAnsi="Tahoma" w:cs="Tahoma"/>
                <w:sz w:val="18"/>
                <w:szCs w:val="18"/>
              </w:rPr>
              <w:t>Worry</w:t>
            </w:r>
            <w:r>
              <w:rPr>
                <w:rFonts w:ascii="Tahoma" w:hAnsi="Tahoma" w:cs="Tahoma"/>
                <w:sz w:val="18"/>
                <w:szCs w:val="18"/>
              </w:rPr>
              <w:t xml:space="preserve">/panic management </w:t>
            </w:r>
          </w:p>
          <w:p w14:paraId="7329071E" w14:textId="77777777" w:rsidR="00CF635B" w:rsidRPr="00E616FD" w:rsidRDefault="00CF635B" w:rsidP="00947045">
            <w:pPr>
              <w:pStyle w:val="ListParagraph"/>
              <w:rPr>
                <w:rFonts w:ascii="Tahoma" w:hAnsi="Tahoma" w:cs="Tahoma"/>
                <w:sz w:val="18"/>
                <w:szCs w:val="18"/>
              </w:rPr>
            </w:pPr>
          </w:p>
          <w:p w14:paraId="0803023D" w14:textId="77777777" w:rsidR="00CF635B" w:rsidRDefault="00CF635B" w:rsidP="00947045">
            <w:pPr>
              <w:pStyle w:val="ListParagraph"/>
              <w:numPr>
                <w:ilvl w:val="0"/>
                <w:numId w:val="2"/>
              </w:numPr>
              <w:spacing w:after="0"/>
              <w:rPr>
                <w:rFonts w:ascii="Tahoma" w:hAnsi="Tahoma" w:cs="Tahoma"/>
                <w:sz w:val="18"/>
                <w:szCs w:val="18"/>
              </w:rPr>
            </w:pPr>
            <w:r w:rsidRPr="00E616FD">
              <w:rPr>
                <w:rFonts w:ascii="Tahoma" w:hAnsi="Tahoma" w:cs="Tahoma"/>
                <w:sz w:val="18"/>
                <w:szCs w:val="18"/>
              </w:rPr>
              <w:t xml:space="preserve">Irrational fears and concerns </w:t>
            </w:r>
          </w:p>
          <w:p w14:paraId="767986D8" w14:textId="77777777" w:rsidR="00CF635B" w:rsidRPr="00E616FD" w:rsidRDefault="00CF635B" w:rsidP="00947045">
            <w:pPr>
              <w:spacing w:after="0"/>
              <w:rPr>
                <w:rFonts w:ascii="Tahoma" w:hAnsi="Tahoma" w:cs="Tahoma"/>
                <w:sz w:val="18"/>
                <w:szCs w:val="18"/>
              </w:rPr>
            </w:pPr>
          </w:p>
          <w:p w14:paraId="2F36FE83" w14:textId="77777777" w:rsidR="00CF635B" w:rsidRPr="003F0DD0" w:rsidRDefault="00CF635B" w:rsidP="00947045">
            <w:pPr>
              <w:pStyle w:val="ListParagraph"/>
              <w:numPr>
                <w:ilvl w:val="0"/>
                <w:numId w:val="2"/>
              </w:numPr>
              <w:spacing w:after="0"/>
              <w:rPr>
                <w:rFonts w:ascii="Tahoma" w:hAnsi="Tahoma" w:cs="Tahoma"/>
                <w:sz w:val="18"/>
                <w:szCs w:val="18"/>
              </w:rPr>
            </w:pPr>
            <w:r w:rsidRPr="003F0DD0">
              <w:rPr>
                <w:rFonts w:ascii="Tahoma" w:hAnsi="Tahoma" w:cs="Tahoma"/>
                <w:sz w:val="18"/>
                <w:szCs w:val="18"/>
              </w:rPr>
              <w:t>Mild social anxiety issues– specific issues relating to a condition in early onset</w:t>
            </w:r>
          </w:p>
          <w:p w14:paraId="6BCEACBF" w14:textId="77777777" w:rsidR="00CF635B" w:rsidRPr="003F0DD0" w:rsidRDefault="00CF635B" w:rsidP="00947045">
            <w:pPr>
              <w:spacing w:after="0"/>
              <w:rPr>
                <w:rFonts w:ascii="Tahoma" w:hAnsi="Tahoma" w:cs="Tahoma"/>
                <w:sz w:val="18"/>
                <w:szCs w:val="18"/>
              </w:rPr>
            </w:pPr>
          </w:p>
          <w:p w14:paraId="72C60E53" w14:textId="77777777" w:rsidR="00CF635B" w:rsidRDefault="00CF635B" w:rsidP="00947045">
            <w:pPr>
              <w:pStyle w:val="ListParagraph"/>
              <w:numPr>
                <w:ilvl w:val="0"/>
                <w:numId w:val="2"/>
              </w:numPr>
              <w:spacing w:after="0"/>
              <w:rPr>
                <w:rFonts w:ascii="Tahoma" w:hAnsi="Tahoma" w:cs="Tahoma"/>
                <w:sz w:val="18"/>
                <w:szCs w:val="18"/>
              </w:rPr>
            </w:pPr>
            <w:r w:rsidRPr="003F0DD0">
              <w:rPr>
                <w:rFonts w:ascii="Tahoma" w:hAnsi="Tahoma" w:cs="Tahoma"/>
                <w:sz w:val="18"/>
                <w:szCs w:val="18"/>
              </w:rPr>
              <w:t>Simple phobia</w:t>
            </w:r>
            <w:r>
              <w:rPr>
                <w:rFonts w:ascii="Tahoma" w:hAnsi="Tahoma" w:cs="Tahoma"/>
                <w:sz w:val="18"/>
                <w:szCs w:val="18"/>
              </w:rPr>
              <w:t>s</w:t>
            </w:r>
          </w:p>
          <w:p w14:paraId="33207892" w14:textId="77777777" w:rsidR="00CF635B" w:rsidRPr="003F0DD0" w:rsidRDefault="00CF635B" w:rsidP="00947045">
            <w:pPr>
              <w:pStyle w:val="ListParagraph"/>
              <w:rPr>
                <w:rFonts w:ascii="Tahoma" w:hAnsi="Tahoma" w:cs="Tahoma"/>
                <w:sz w:val="18"/>
                <w:szCs w:val="18"/>
              </w:rPr>
            </w:pPr>
          </w:p>
          <w:p w14:paraId="7FBE3A99" w14:textId="77777777" w:rsidR="00CF635B" w:rsidRPr="003F0DD0" w:rsidRDefault="00CF635B" w:rsidP="00947045">
            <w:pPr>
              <w:pStyle w:val="ListParagraph"/>
              <w:numPr>
                <w:ilvl w:val="0"/>
                <w:numId w:val="2"/>
              </w:numPr>
              <w:spacing w:after="0"/>
              <w:rPr>
                <w:rFonts w:ascii="Tahoma" w:hAnsi="Tahoma" w:cs="Tahoma"/>
                <w:sz w:val="18"/>
                <w:szCs w:val="18"/>
              </w:rPr>
            </w:pPr>
            <w:r>
              <w:rPr>
                <w:rFonts w:ascii="Tahoma" w:hAnsi="Tahoma" w:cs="Tahoma"/>
                <w:sz w:val="18"/>
                <w:szCs w:val="18"/>
              </w:rPr>
              <w:t xml:space="preserve">Separation anxiety </w:t>
            </w:r>
            <w:r w:rsidRPr="003F0DD0">
              <w:rPr>
                <w:rFonts w:ascii="Tahoma" w:hAnsi="Tahoma" w:cs="Tahoma"/>
                <w:sz w:val="18"/>
                <w:szCs w:val="18"/>
              </w:rPr>
              <w:t xml:space="preserve"> </w:t>
            </w:r>
          </w:p>
          <w:p w14:paraId="3FDAFD50" w14:textId="77777777" w:rsidR="00CF635B" w:rsidRPr="003F0DD0" w:rsidRDefault="00CF635B" w:rsidP="00947045">
            <w:pPr>
              <w:spacing w:after="0"/>
              <w:rPr>
                <w:rFonts w:ascii="Tahoma" w:hAnsi="Tahoma" w:cs="Tahoma"/>
                <w:sz w:val="18"/>
                <w:szCs w:val="18"/>
              </w:rPr>
            </w:pPr>
          </w:p>
          <w:p w14:paraId="4F34B81C" w14:textId="77777777" w:rsidR="00CF635B" w:rsidRDefault="00CF635B" w:rsidP="00947045">
            <w:pPr>
              <w:pStyle w:val="ListParagraph"/>
              <w:numPr>
                <w:ilvl w:val="0"/>
                <w:numId w:val="2"/>
              </w:numPr>
              <w:spacing w:after="0"/>
              <w:rPr>
                <w:rFonts w:ascii="Tahoma" w:hAnsi="Tahoma" w:cs="Tahoma"/>
                <w:sz w:val="18"/>
                <w:szCs w:val="18"/>
              </w:rPr>
            </w:pPr>
            <w:r w:rsidRPr="003F0DD0">
              <w:rPr>
                <w:rFonts w:ascii="Tahoma" w:hAnsi="Tahoma" w:cs="Tahoma"/>
                <w:sz w:val="18"/>
                <w:szCs w:val="18"/>
              </w:rPr>
              <w:lastRenderedPageBreak/>
              <w:t>Panic that is not significantly affecting normal functioning.</w:t>
            </w:r>
          </w:p>
          <w:p w14:paraId="3487E00A" w14:textId="77777777" w:rsidR="00CF635B" w:rsidRPr="00BB4AD6" w:rsidRDefault="00CF635B" w:rsidP="00947045">
            <w:pPr>
              <w:pStyle w:val="ListParagraph"/>
              <w:rPr>
                <w:rFonts w:ascii="Tahoma" w:hAnsi="Tahoma" w:cs="Tahoma"/>
                <w:sz w:val="18"/>
                <w:szCs w:val="18"/>
              </w:rPr>
            </w:pPr>
          </w:p>
          <w:p w14:paraId="5BAABF9D" w14:textId="77777777" w:rsidR="00CF635B" w:rsidRPr="00B1346F" w:rsidRDefault="00CF635B" w:rsidP="00947045">
            <w:pPr>
              <w:pStyle w:val="ListParagraph"/>
              <w:numPr>
                <w:ilvl w:val="0"/>
                <w:numId w:val="2"/>
              </w:numPr>
              <w:spacing w:after="0"/>
              <w:rPr>
                <w:rFonts w:ascii="Tahoma" w:hAnsi="Tahoma" w:cs="Tahoma"/>
                <w:sz w:val="18"/>
                <w:szCs w:val="18"/>
              </w:rPr>
            </w:pPr>
            <w:r w:rsidRPr="00B1346F">
              <w:rPr>
                <w:rFonts w:ascii="Tahoma" w:hAnsi="Tahoma" w:cs="Tahoma"/>
                <w:sz w:val="18"/>
                <w:szCs w:val="18"/>
              </w:rPr>
              <w:t>Low self-esteem</w:t>
            </w:r>
          </w:p>
          <w:p w14:paraId="4085DE06" w14:textId="77777777" w:rsidR="00CF635B" w:rsidRPr="003F0DD0" w:rsidRDefault="00CF635B" w:rsidP="00947045">
            <w:pPr>
              <w:pStyle w:val="ListParagraph"/>
              <w:spacing w:after="0"/>
              <w:ind w:left="360"/>
              <w:rPr>
                <w:rFonts w:ascii="Tahoma" w:hAnsi="Tahoma" w:cs="Tahoma"/>
                <w:sz w:val="18"/>
                <w:szCs w:val="18"/>
              </w:rPr>
            </w:pPr>
          </w:p>
        </w:tc>
        <w:tc>
          <w:tcPr>
            <w:tcW w:w="5103" w:type="dxa"/>
            <w:shd w:val="clear" w:color="auto" w:fill="D9E2F3" w:themeFill="accent1" w:themeFillTint="33"/>
          </w:tcPr>
          <w:p w14:paraId="6AA36CE9" w14:textId="77777777" w:rsidR="00CF635B" w:rsidRPr="003F0DD0" w:rsidRDefault="00CF635B" w:rsidP="00947045">
            <w:pPr>
              <w:spacing w:after="0"/>
              <w:rPr>
                <w:rFonts w:ascii="Tahoma" w:hAnsi="Tahoma" w:cs="Tahoma"/>
                <w:sz w:val="18"/>
                <w:szCs w:val="18"/>
              </w:rPr>
            </w:pPr>
          </w:p>
          <w:p w14:paraId="1A961398" w14:textId="77777777" w:rsidR="00CF635B" w:rsidRPr="003F0DD0" w:rsidRDefault="00CF635B" w:rsidP="00947045">
            <w:pPr>
              <w:pStyle w:val="ListParagraph"/>
              <w:numPr>
                <w:ilvl w:val="0"/>
                <w:numId w:val="2"/>
              </w:numPr>
              <w:spacing w:after="0"/>
              <w:rPr>
                <w:rFonts w:ascii="Tahoma" w:hAnsi="Tahoma" w:cs="Tahoma"/>
                <w:sz w:val="18"/>
                <w:szCs w:val="18"/>
              </w:rPr>
            </w:pPr>
            <w:r w:rsidRPr="003F0DD0">
              <w:rPr>
                <w:rFonts w:ascii="Tahoma" w:hAnsi="Tahoma" w:cs="Tahoma"/>
                <w:sz w:val="18"/>
                <w:szCs w:val="18"/>
              </w:rPr>
              <w:t xml:space="preserve">Symptoms </w:t>
            </w:r>
            <w:r>
              <w:rPr>
                <w:rFonts w:ascii="Tahoma" w:hAnsi="Tahoma" w:cs="Tahoma"/>
                <w:sz w:val="18"/>
                <w:szCs w:val="18"/>
              </w:rPr>
              <w:t>are</w:t>
            </w:r>
            <w:r w:rsidRPr="003F0DD0">
              <w:rPr>
                <w:rFonts w:ascii="Tahoma" w:hAnsi="Tahoma" w:cs="Tahoma"/>
                <w:sz w:val="18"/>
                <w:szCs w:val="18"/>
              </w:rPr>
              <w:t xml:space="preserve"> present for at least 4 weeks and result in distress and will usually result in avoidance that interferes significantly with the child’s everyday life</w:t>
            </w:r>
          </w:p>
          <w:p w14:paraId="0A7A65BF" w14:textId="77777777" w:rsidR="00CF635B" w:rsidRPr="003F0DD0" w:rsidRDefault="00CF635B" w:rsidP="00947045">
            <w:pPr>
              <w:pStyle w:val="ListParagraph"/>
              <w:spacing w:after="0"/>
              <w:ind w:left="360"/>
              <w:rPr>
                <w:rFonts w:ascii="Tahoma" w:hAnsi="Tahoma" w:cs="Tahoma"/>
                <w:sz w:val="18"/>
                <w:szCs w:val="18"/>
              </w:rPr>
            </w:pPr>
          </w:p>
          <w:p w14:paraId="149DF45B" w14:textId="77777777" w:rsidR="00CF635B" w:rsidRPr="003F0DD0" w:rsidRDefault="00CF635B" w:rsidP="00947045">
            <w:pPr>
              <w:pStyle w:val="ListParagraph"/>
              <w:numPr>
                <w:ilvl w:val="0"/>
                <w:numId w:val="2"/>
              </w:numPr>
              <w:spacing w:after="0"/>
              <w:rPr>
                <w:rFonts w:ascii="Tahoma" w:hAnsi="Tahoma" w:cs="Tahoma"/>
                <w:sz w:val="18"/>
                <w:szCs w:val="18"/>
              </w:rPr>
            </w:pPr>
            <w:r w:rsidRPr="003F0DD0">
              <w:rPr>
                <w:rFonts w:ascii="Tahoma" w:hAnsi="Tahoma" w:cs="Tahoma"/>
                <w:sz w:val="18"/>
                <w:szCs w:val="18"/>
              </w:rPr>
              <w:t xml:space="preserve">Physical symptoms include, dizziness, sweating, trembling and shaking, palpitations and/or elevated heart rate, dry mouth, difficulty breathing, nausea </w:t>
            </w:r>
          </w:p>
          <w:p w14:paraId="0AB401BB" w14:textId="77777777" w:rsidR="00CF635B" w:rsidRPr="003F0DD0" w:rsidRDefault="00CF635B" w:rsidP="00947045">
            <w:pPr>
              <w:spacing w:after="0"/>
              <w:rPr>
                <w:rFonts w:ascii="Tahoma" w:hAnsi="Tahoma" w:cs="Tahoma"/>
                <w:sz w:val="18"/>
                <w:szCs w:val="18"/>
              </w:rPr>
            </w:pPr>
          </w:p>
          <w:p w14:paraId="36B31F07" w14:textId="77777777" w:rsidR="00CF635B" w:rsidRPr="003F0DD0" w:rsidRDefault="00CF635B" w:rsidP="00947045">
            <w:pPr>
              <w:pStyle w:val="ListParagraph"/>
              <w:numPr>
                <w:ilvl w:val="0"/>
                <w:numId w:val="2"/>
              </w:numPr>
              <w:spacing w:after="0"/>
              <w:rPr>
                <w:rFonts w:ascii="Tahoma" w:hAnsi="Tahoma" w:cs="Tahoma"/>
                <w:sz w:val="18"/>
                <w:szCs w:val="18"/>
              </w:rPr>
            </w:pPr>
            <w:r w:rsidRPr="003F0DD0">
              <w:rPr>
                <w:rFonts w:ascii="Tahoma" w:hAnsi="Tahoma" w:cs="Tahoma"/>
                <w:sz w:val="18"/>
                <w:szCs w:val="18"/>
              </w:rPr>
              <w:t>Psychological symptoms include, unrealistic and persistent fears in relation to self or loved ones, excessive concerns about performance (i.e. school), health (if healthy, or if sick that goes beyond a ‘normal’ comprehension)</w:t>
            </w:r>
          </w:p>
          <w:p w14:paraId="10BA1CF2" w14:textId="77777777" w:rsidR="00CF635B" w:rsidRPr="003F0DD0" w:rsidRDefault="00CF635B" w:rsidP="00947045">
            <w:pPr>
              <w:spacing w:after="0"/>
              <w:rPr>
                <w:rFonts w:ascii="Tahoma" w:hAnsi="Tahoma" w:cs="Tahoma"/>
                <w:sz w:val="18"/>
                <w:szCs w:val="18"/>
              </w:rPr>
            </w:pPr>
          </w:p>
          <w:p w14:paraId="4EF53BBE" w14:textId="77777777" w:rsidR="00CF635B" w:rsidRPr="00B1346F" w:rsidRDefault="00CF635B" w:rsidP="00947045">
            <w:pPr>
              <w:pStyle w:val="ListParagraph"/>
              <w:numPr>
                <w:ilvl w:val="0"/>
                <w:numId w:val="2"/>
              </w:numPr>
              <w:spacing w:after="0"/>
              <w:rPr>
                <w:rFonts w:ascii="Tahoma" w:hAnsi="Tahoma" w:cs="Tahoma"/>
                <w:sz w:val="18"/>
                <w:szCs w:val="18"/>
              </w:rPr>
            </w:pPr>
            <w:r w:rsidRPr="003F0DD0">
              <w:rPr>
                <w:rFonts w:ascii="Tahoma" w:hAnsi="Tahoma" w:cs="Tahoma"/>
                <w:sz w:val="18"/>
                <w:szCs w:val="18"/>
              </w:rPr>
              <w:lastRenderedPageBreak/>
              <w:t xml:space="preserve">If comorbid </w:t>
            </w:r>
            <w:r w:rsidRPr="00B1346F">
              <w:rPr>
                <w:rFonts w:ascii="Tahoma" w:hAnsi="Tahoma" w:cs="Tahoma"/>
                <w:sz w:val="18"/>
                <w:szCs w:val="18"/>
              </w:rPr>
              <w:t>with a pervasive developmental disorder (</w:t>
            </w:r>
            <w:proofErr w:type="spellStart"/>
            <w:r w:rsidRPr="00B1346F">
              <w:rPr>
                <w:rFonts w:ascii="Tahoma" w:hAnsi="Tahoma" w:cs="Tahoma"/>
                <w:sz w:val="18"/>
                <w:szCs w:val="18"/>
              </w:rPr>
              <w:t>i.e</w:t>
            </w:r>
            <w:proofErr w:type="spellEnd"/>
            <w:r w:rsidRPr="00B1346F">
              <w:rPr>
                <w:rFonts w:ascii="Tahoma" w:hAnsi="Tahoma" w:cs="Tahoma"/>
                <w:sz w:val="18"/>
                <w:szCs w:val="18"/>
              </w:rPr>
              <w:t xml:space="preserve"> ASD, ADD, ADHD), this must be an acute change from their usual presentation</w:t>
            </w:r>
          </w:p>
          <w:p w14:paraId="3101BAF8" w14:textId="77777777" w:rsidR="00CF635B" w:rsidRPr="003063F1" w:rsidRDefault="00CF635B" w:rsidP="00947045">
            <w:pPr>
              <w:pStyle w:val="ListParagraph"/>
              <w:spacing w:after="0"/>
              <w:ind w:left="360"/>
              <w:rPr>
                <w:rFonts w:ascii="Tahoma" w:hAnsi="Tahoma" w:cs="Tahoma"/>
                <w:sz w:val="18"/>
                <w:szCs w:val="18"/>
              </w:rPr>
            </w:pPr>
          </w:p>
        </w:tc>
      </w:tr>
      <w:tr w:rsidR="00CF635B" w:rsidRPr="003F0DD0" w14:paraId="62D0AF35" w14:textId="77777777" w:rsidTr="00947045">
        <w:tc>
          <w:tcPr>
            <w:tcW w:w="4390" w:type="dxa"/>
            <w:shd w:val="clear" w:color="auto" w:fill="DBDBDB" w:themeFill="accent3" w:themeFillTint="66"/>
          </w:tcPr>
          <w:p w14:paraId="6FEADE73" w14:textId="77777777" w:rsidR="00CF635B" w:rsidRPr="003F0DD0" w:rsidRDefault="00CF635B" w:rsidP="00947045">
            <w:pPr>
              <w:spacing w:after="0"/>
              <w:rPr>
                <w:rFonts w:ascii="Tahoma" w:hAnsi="Tahoma" w:cs="Tahoma"/>
                <w:sz w:val="18"/>
                <w:szCs w:val="18"/>
              </w:rPr>
            </w:pPr>
            <w:r w:rsidRPr="00345DA5">
              <w:rPr>
                <w:rFonts w:ascii="Tahoma" w:hAnsi="Tahoma" w:cs="Tahoma"/>
                <w:sz w:val="18"/>
                <w:szCs w:val="18"/>
              </w:rPr>
              <w:lastRenderedPageBreak/>
              <w:t xml:space="preserve">Information, advice, consultation, parent workshops, guided self-help, </w:t>
            </w:r>
            <w:r>
              <w:rPr>
                <w:rFonts w:ascii="Tahoma" w:hAnsi="Tahoma" w:cs="Tahoma"/>
                <w:sz w:val="18"/>
                <w:szCs w:val="18"/>
              </w:rPr>
              <w:t>school link sessions, Psychoeducation, low intensity CBT group work</w:t>
            </w:r>
          </w:p>
        </w:tc>
        <w:tc>
          <w:tcPr>
            <w:tcW w:w="5103" w:type="dxa"/>
            <w:shd w:val="clear" w:color="auto" w:fill="D9E2F3" w:themeFill="accent1" w:themeFillTint="33"/>
          </w:tcPr>
          <w:p w14:paraId="2064DA44" w14:textId="77777777" w:rsidR="00CF635B" w:rsidRDefault="00CF635B" w:rsidP="00947045">
            <w:pPr>
              <w:spacing w:after="0"/>
              <w:rPr>
                <w:rFonts w:ascii="Tahoma" w:hAnsi="Tahoma" w:cs="Tahoma"/>
                <w:sz w:val="18"/>
                <w:szCs w:val="18"/>
              </w:rPr>
            </w:pPr>
            <w:r>
              <w:rPr>
                <w:rFonts w:ascii="Tahoma" w:hAnsi="Tahoma" w:cs="Tahoma"/>
                <w:sz w:val="18"/>
                <w:szCs w:val="18"/>
              </w:rPr>
              <w:t>low intensity CBT</w:t>
            </w:r>
          </w:p>
          <w:p w14:paraId="5816192D" w14:textId="77777777" w:rsidR="00CF635B" w:rsidRPr="003F0DD0" w:rsidRDefault="00CF635B" w:rsidP="00947045">
            <w:pPr>
              <w:spacing w:after="0"/>
              <w:rPr>
                <w:rFonts w:ascii="Tahoma" w:hAnsi="Tahoma" w:cs="Tahoma"/>
                <w:sz w:val="18"/>
                <w:szCs w:val="18"/>
              </w:rPr>
            </w:pPr>
          </w:p>
        </w:tc>
      </w:tr>
    </w:tbl>
    <w:p w14:paraId="2B39103F" w14:textId="602513BA" w:rsidR="00CF635B" w:rsidRDefault="00CF635B"/>
    <w:tbl>
      <w:tblPr>
        <w:tblStyle w:val="TableGrid"/>
        <w:tblW w:w="9493" w:type="dxa"/>
        <w:tblLook w:val="04A0" w:firstRow="1" w:lastRow="0" w:firstColumn="1" w:lastColumn="0" w:noHBand="0" w:noVBand="1"/>
      </w:tblPr>
      <w:tblGrid>
        <w:gridCol w:w="4390"/>
        <w:gridCol w:w="5103"/>
      </w:tblGrid>
      <w:tr w:rsidR="006415D4" w:rsidRPr="006415D4" w14:paraId="6A972558" w14:textId="77777777" w:rsidTr="00E119AC">
        <w:tc>
          <w:tcPr>
            <w:tcW w:w="9493" w:type="dxa"/>
            <w:gridSpan w:val="2"/>
            <w:shd w:val="clear" w:color="auto" w:fill="1F4E79" w:themeFill="accent5" w:themeFillShade="80"/>
          </w:tcPr>
          <w:p w14:paraId="4F32CAB3" w14:textId="7E939461" w:rsidR="006415D4" w:rsidRPr="006415D4" w:rsidRDefault="006415D4" w:rsidP="00B025BC">
            <w:pPr>
              <w:spacing w:after="0"/>
              <w:rPr>
                <w:rFonts w:ascii="Tahoma" w:hAnsi="Tahoma" w:cs="Tahoma"/>
                <w:b/>
                <w:bCs/>
                <w:caps/>
                <w:color w:val="FFFFFF" w:themeColor="background1"/>
                <w:sz w:val="18"/>
                <w:szCs w:val="18"/>
              </w:rPr>
            </w:pPr>
            <w:r>
              <w:rPr>
                <w:rFonts w:ascii="Tahoma" w:hAnsi="Tahoma" w:cs="Tahoma"/>
                <w:b/>
                <w:bCs/>
                <w:caps/>
                <w:color w:val="FFFFFF" w:themeColor="background1"/>
                <w:sz w:val="18"/>
                <w:szCs w:val="18"/>
              </w:rPr>
              <w:t>COMMON CHALLENGING BEHAVIOURS</w:t>
            </w:r>
          </w:p>
        </w:tc>
      </w:tr>
      <w:tr w:rsidR="006415D4" w:rsidRPr="003F0DD0" w14:paraId="7525F2C3" w14:textId="77777777" w:rsidTr="00E119AC">
        <w:tc>
          <w:tcPr>
            <w:tcW w:w="4390" w:type="dxa"/>
            <w:shd w:val="clear" w:color="auto" w:fill="D9D9D9" w:themeFill="background1" w:themeFillShade="D9"/>
          </w:tcPr>
          <w:p w14:paraId="43808586" w14:textId="77777777" w:rsidR="006415D4" w:rsidRPr="003F0DD0" w:rsidRDefault="006415D4" w:rsidP="00B025BC">
            <w:pPr>
              <w:spacing w:after="0"/>
              <w:jc w:val="center"/>
              <w:rPr>
                <w:rFonts w:ascii="Tahoma" w:hAnsi="Tahoma" w:cs="Tahoma"/>
                <w:b/>
                <w:bCs/>
                <w:sz w:val="18"/>
                <w:szCs w:val="18"/>
              </w:rPr>
            </w:pPr>
            <w:r w:rsidRPr="003F0DD0">
              <w:rPr>
                <w:rFonts w:ascii="Tahoma" w:hAnsi="Tahoma" w:cs="Tahoma"/>
                <w:b/>
                <w:bCs/>
                <w:sz w:val="18"/>
                <w:szCs w:val="18"/>
              </w:rPr>
              <w:t>Compass GO…</w:t>
            </w:r>
          </w:p>
        </w:tc>
        <w:tc>
          <w:tcPr>
            <w:tcW w:w="5103" w:type="dxa"/>
            <w:shd w:val="clear" w:color="auto" w:fill="D9D9D9" w:themeFill="background1" w:themeFillShade="D9"/>
          </w:tcPr>
          <w:p w14:paraId="348F3661" w14:textId="77777777" w:rsidR="006415D4" w:rsidRPr="003F0DD0" w:rsidRDefault="006415D4" w:rsidP="00B025BC">
            <w:pPr>
              <w:spacing w:after="0"/>
              <w:jc w:val="center"/>
              <w:rPr>
                <w:rFonts w:ascii="Tahoma" w:hAnsi="Tahoma" w:cs="Tahoma"/>
                <w:b/>
                <w:bCs/>
                <w:sz w:val="18"/>
                <w:szCs w:val="18"/>
              </w:rPr>
            </w:pPr>
            <w:r w:rsidRPr="003F0DD0">
              <w:rPr>
                <w:rFonts w:ascii="Tahoma" w:hAnsi="Tahoma" w:cs="Tahoma"/>
                <w:b/>
                <w:bCs/>
                <w:sz w:val="18"/>
                <w:szCs w:val="18"/>
              </w:rPr>
              <w:t>Compass GO…</w:t>
            </w:r>
          </w:p>
        </w:tc>
      </w:tr>
      <w:tr w:rsidR="006415D4" w:rsidRPr="003F0DD0" w14:paraId="2E51EA22" w14:textId="77777777" w:rsidTr="00E119AC">
        <w:tc>
          <w:tcPr>
            <w:tcW w:w="4390" w:type="dxa"/>
            <w:shd w:val="clear" w:color="auto" w:fill="DBDBDB" w:themeFill="accent3" w:themeFillTint="66"/>
          </w:tcPr>
          <w:p w14:paraId="4BDF26A3" w14:textId="77777777" w:rsidR="006415D4" w:rsidRPr="003F0DD0" w:rsidRDefault="006415D4" w:rsidP="00B025BC">
            <w:pPr>
              <w:spacing w:after="0"/>
              <w:jc w:val="center"/>
              <w:rPr>
                <w:rFonts w:ascii="Tahoma" w:hAnsi="Tahoma" w:cs="Tahoma"/>
                <w:sz w:val="18"/>
                <w:szCs w:val="18"/>
              </w:rPr>
            </w:pPr>
            <w:r w:rsidRPr="003F0DD0">
              <w:rPr>
                <w:rFonts w:ascii="Tahoma" w:hAnsi="Tahoma" w:cs="Tahoma"/>
                <w:sz w:val="18"/>
                <w:szCs w:val="18"/>
              </w:rPr>
              <w:t>Mild</w:t>
            </w:r>
          </w:p>
        </w:tc>
        <w:tc>
          <w:tcPr>
            <w:tcW w:w="5103" w:type="dxa"/>
            <w:shd w:val="clear" w:color="auto" w:fill="D9E2F3" w:themeFill="accent1" w:themeFillTint="33"/>
          </w:tcPr>
          <w:p w14:paraId="4ADA2889" w14:textId="77777777" w:rsidR="006415D4" w:rsidRPr="003F0DD0" w:rsidRDefault="006415D4" w:rsidP="00B025BC">
            <w:pPr>
              <w:spacing w:after="0"/>
              <w:jc w:val="center"/>
              <w:rPr>
                <w:rFonts w:ascii="Tahoma" w:hAnsi="Tahoma" w:cs="Tahoma"/>
                <w:sz w:val="18"/>
                <w:szCs w:val="18"/>
              </w:rPr>
            </w:pPr>
            <w:r w:rsidRPr="003F0DD0">
              <w:rPr>
                <w:rFonts w:ascii="Tahoma" w:hAnsi="Tahoma" w:cs="Tahoma"/>
                <w:sz w:val="18"/>
                <w:szCs w:val="18"/>
              </w:rPr>
              <w:t>Moderate</w:t>
            </w:r>
          </w:p>
        </w:tc>
      </w:tr>
      <w:tr w:rsidR="006415D4" w:rsidRPr="003063F1" w14:paraId="50923FF3" w14:textId="77777777" w:rsidTr="00E119AC">
        <w:tc>
          <w:tcPr>
            <w:tcW w:w="4390" w:type="dxa"/>
            <w:shd w:val="clear" w:color="auto" w:fill="DBDBDB" w:themeFill="accent3" w:themeFillTint="66"/>
          </w:tcPr>
          <w:p w14:paraId="178FF671" w14:textId="77777777" w:rsidR="006415D4" w:rsidRPr="003F0DD0" w:rsidRDefault="006415D4" w:rsidP="00B025BC">
            <w:pPr>
              <w:spacing w:after="0"/>
              <w:rPr>
                <w:rFonts w:ascii="Tahoma" w:hAnsi="Tahoma" w:cs="Tahoma"/>
                <w:sz w:val="18"/>
                <w:szCs w:val="18"/>
              </w:rPr>
            </w:pPr>
          </w:p>
          <w:p w14:paraId="58CE973F" w14:textId="77777777" w:rsidR="006415D4" w:rsidRPr="00BB4AD6" w:rsidRDefault="006415D4" w:rsidP="00B025BC">
            <w:pPr>
              <w:pStyle w:val="ListParagraph"/>
              <w:rPr>
                <w:rFonts w:ascii="Tahoma" w:hAnsi="Tahoma" w:cs="Tahoma"/>
                <w:sz w:val="18"/>
                <w:szCs w:val="18"/>
              </w:rPr>
            </w:pPr>
          </w:p>
          <w:p w14:paraId="7385B93A" w14:textId="77777777" w:rsidR="006415D4" w:rsidRDefault="006415D4" w:rsidP="006415D4">
            <w:pPr>
              <w:pStyle w:val="ListParagraph"/>
              <w:numPr>
                <w:ilvl w:val="0"/>
                <w:numId w:val="2"/>
              </w:numPr>
              <w:spacing w:after="0"/>
              <w:rPr>
                <w:rFonts w:ascii="Tahoma" w:hAnsi="Tahoma" w:cs="Tahoma"/>
                <w:sz w:val="18"/>
                <w:szCs w:val="18"/>
              </w:rPr>
            </w:pPr>
            <w:r w:rsidRPr="00EE12E6">
              <w:rPr>
                <w:rFonts w:ascii="Tahoma" w:hAnsi="Tahoma" w:cs="Tahoma"/>
                <w:sz w:val="18"/>
                <w:szCs w:val="18"/>
              </w:rPr>
              <w:t>The difficulties/behaviour is related to current/recent personal and social circumstances which might include peer pressure to conform</w:t>
            </w:r>
          </w:p>
          <w:p w14:paraId="6C1FEE83" w14:textId="77777777" w:rsidR="006415D4" w:rsidRDefault="006415D4" w:rsidP="006415D4">
            <w:pPr>
              <w:pStyle w:val="ListParagraph"/>
              <w:spacing w:after="0"/>
              <w:ind w:left="360"/>
              <w:rPr>
                <w:rFonts w:ascii="Tahoma" w:hAnsi="Tahoma" w:cs="Tahoma"/>
                <w:sz w:val="18"/>
                <w:szCs w:val="18"/>
              </w:rPr>
            </w:pPr>
          </w:p>
          <w:p w14:paraId="200E0EF4" w14:textId="77777777" w:rsidR="006415D4" w:rsidRDefault="006415D4" w:rsidP="006415D4">
            <w:pPr>
              <w:pStyle w:val="ListParagraph"/>
              <w:numPr>
                <w:ilvl w:val="0"/>
                <w:numId w:val="2"/>
              </w:numPr>
              <w:spacing w:after="0"/>
              <w:rPr>
                <w:rFonts w:ascii="Tahoma" w:hAnsi="Tahoma" w:cs="Tahoma"/>
                <w:sz w:val="18"/>
                <w:szCs w:val="18"/>
              </w:rPr>
            </w:pPr>
            <w:r>
              <w:rPr>
                <w:rFonts w:ascii="Tahoma" w:hAnsi="Tahoma" w:cs="Tahoma"/>
                <w:sz w:val="18"/>
                <w:szCs w:val="18"/>
              </w:rPr>
              <w:t xml:space="preserve">Frustration and distress </w:t>
            </w:r>
          </w:p>
          <w:p w14:paraId="566067C1" w14:textId="77777777" w:rsidR="006415D4" w:rsidRDefault="006415D4" w:rsidP="006415D4">
            <w:pPr>
              <w:pStyle w:val="ListParagraph"/>
              <w:spacing w:after="0"/>
              <w:ind w:left="360"/>
              <w:rPr>
                <w:rFonts w:ascii="Tahoma" w:hAnsi="Tahoma" w:cs="Tahoma"/>
                <w:sz w:val="18"/>
                <w:szCs w:val="18"/>
              </w:rPr>
            </w:pPr>
          </w:p>
          <w:p w14:paraId="4B792B08" w14:textId="77777777" w:rsidR="006415D4" w:rsidRDefault="006415D4" w:rsidP="006415D4">
            <w:pPr>
              <w:pStyle w:val="ListParagraph"/>
              <w:numPr>
                <w:ilvl w:val="0"/>
                <w:numId w:val="2"/>
              </w:numPr>
              <w:spacing w:after="0"/>
              <w:rPr>
                <w:rFonts w:ascii="Tahoma" w:hAnsi="Tahoma" w:cs="Tahoma"/>
                <w:sz w:val="18"/>
                <w:szCs w:val="18"/>
              </w:rPr>
            </w:pPr>
            <w:r>
              <w:rPr>
                <w:rFonts w:ascii="Tahoma" w:hAnsi="Tahoma" w:cs="Tahoma"/>
                <w:sz w:val="18"/>
                <w:szCs w:val="18"/>
              </w:rPr>
              <w:t xml:space="preserve">Defiance (i.e. ignoring or refusing to follow requests, pushing boundaries, </w:t>
            </w:r>
            <w:r w:rsidRPr="00BF5E82">
              <w:rPr>
                <w:rFonts w:ascii="Tahoma" w:hAnsi="Tahoma" w:cs="Tahoma"/>
                <w:sz w:val="18"/>
                <w:szCs w:val="18"/>
              </w:rPr>
              <w:t>angry outbursts, pushing boundaries</w:t>
            </w:r>
            <w:r>
              <w:rPr>
                <w:rFonts w:ascii="Tahoma" w:hAnsi="Tahoma" w:cs="Tahoma"/>
                <w:sz w:val="18"/>
                <w:szCs w:val="18"/>
              </w:rPr>
              <w:t xml:space="preserve">) </w:t>
            </w:r>
          </w:p>
          <w:p w14:paraId="0274BC89" w14:textId="77777777" w:rsidR="006415D4" w:rsidRPr="00EE12E6" w:rsidRDefault="006415D4" w:rsidP="006415D4">
            <w:pPr>
              <w:pStyle w:val="ListParagraph"/>
              <w:rPr>
                <w:rFonts w:ascii="Tahoma" w:hAnsi="Tahoma" w:cs="Tahoma"/>
                <w:sz w:val="18"/>
                <w:szCs w:val="18"/>
              </w:rPr>
            </w:pPr>
          </w:p>
          <w:p w14:paraId="53717317" w14:textId="77777777" w:rsidR="006415D4" w:rsidRDefault="006415D4" w:rsidP="006415D4">
            <w:pPr>
              <w:pStyle w:val="ListParagraph"/>
              <w:numPr>
                <w:ilvl w:val="0"/>
                <w:numId w:val="2"/>
              </w:numPr>
              <w:spacing w:after="0"/>
              <w:rPr>
                <w:rFonts w:ascii="Tahoma" w:hAnsi="Tahoma" w:cs="Tahoma"/>
                <w:sz w:val="18"/>
                <w:szCs w:val="18"/>
              </w:rPr>
            </w:pPr>
            <w:r>
              <w:rPr>
                <w:rFonts w:ascii="Tahoma" w:hAnsi="Tahoma" w:cs="Tahoma"/>
                <w:sz w:val="18"/>
                <w:szCs w:val="18"/>
              </w:rPr>
              <w:t>Fussiness (</w:t>
            </w:r>
            <w:proofErr w:type="spellStart"/>
            <w:r>
              <w:rPr>
                <w:rFonts w:ascii="Tahoma" w:hAnsi="Tahoma" w:cs="Tahoma"/>
                <w:sz w:val="18"/>
                <w:szCs w:val="18"/>
              </w:rPr>
              <w:t>i.e</w:t>
            </w:r>
            <w:proofErr w:type="spellEnd"/>
            <w:r>
              <w:rPr>
                <w:rFonts w:ascii="Tahoma" w:hAnsi="Tahoma" w:cs="Tahoma"/>
                <w:sz w:val="18"/>
                <w:szCs w:val="18"/>
              </w:rPr>
              <w:t xml:space="preserve"> refusal to eat certain foods to wear certain clothes) </w:t>
            </w:r>
          </w:p>
          <w:p w14:paraId="4259105A" w14:textId="77777777" w:rsidR="006415D4" w:rsidRPr="00BF5E82" w:rsidRDefault="006415D4" w:rsidP="006415D4">
            <w:pPr>
              <w:pStyle w:val="ListParagraph"/>
              <w:rPr>
                <w:rFonts w:ascii="Tahoma" w:hAnsi="Tahoma" w:cs="Tahoma"/>
                <w:sz w:val="18"/>
                <w:szCs w:val="18"/>
              </w:rPr>
            </w:pPr>
          </w:p>
          <w:p w14:paraId="2E0EF2A7" w14:textId="3CB033EB" w:rsidR="006415D4" w:rsidRPr="006415D4" w:rsidRDefault="006415D4" w:rsidP="006415D4">
            <w:pPr>
              <w:pStyle w:val="ListParagraph"/>
              <w:numPr>
                <w:ilvl w:val="0"/>
                <w:numId w:val="2"/>
              </w:numPr>
              <w:spacing w:after="0"/>
              <w:rPr>
                <w:rFonts w:ascii="Tahoma" w:hAnsi="Tahoma" w:cs="Tahoma"/>
                <w:sz w:val="18"/>
                <w:szCs w:val="18"/>
              </w:rPr>
            </w:pPr>
            <w:r>
              <w:rPr>
                <w:rFonts w:ascii="Tahoma" w:hAnsi="Tahoma" w:cs="Tahoma"/>
                <w:sz w:val="18"/>
                <w:szCs w:val="18"/>
              </w:rPr>
              <w:t>Refusal to go to school</w:t>
            </w:r>
          </w:p>
        </w:tc>
        <w:tc>
          <w:tcPr>
            <w:tcW w:w="5103" w:type="dxa"/>
            <w:shd w:val="clear" w:color="auto" w:fill="D9E2F3" w:themeFill="accent1" w:themeFillTint="33"/>
          </w:tcPr>
          <w:p w14:paraId="0E7FB5AE" w14:textId="77777777" w:rsidR="006415D4" w:rsidRPr="003F0DD0" w:rsidRDefault="006415D4" w:rsidP="00B025BC">
            <w:pPr>
              <w:spacing w:after="0"/>
              <w:rPr>
                <w:rFonts w:ascii="Tahoma" w:hAnsi="Tahoma" w:cs="Tahoma"/>
                <w:sz w:val="18"/>
                <w:szCs w:val="18"/>
              </w:rPr>
            </w:pPr>
          </w:p>
          <w:p w14:paraId="07074E40" w14:textId="77777777" w:rsidR="006415D4" w:rsidRDefault="006415D4" w:rsidP="006415D4">
            <w:pPr>
              <w:pStyle w:val="ListParagraph"/>
              <w:numPr>
                <w:ilvl w:val="0"/>
                <w:numId w:val="2"/>
              </w:numPr>
              <w:spacing w:after="0"/>
              <w:rPr>
                <w:rFonts w:ascii="Tahoma" w:hAnsi="Tahoma" w:cs="Tahoma"/>
                <w:sz w:val="18"/>
                <w:szCs w:val="18"/>
              </w:rPr>
            </w:pPr>
            <w:r>
              <w:rPr>
                <w:rFonts w:ascii="Tahoma" w:hAnsi="Tahoma" w:cs="Tahoma"/>
                <w:sz w:val="18"/>
                <w:szCs w:val="18"/>
              </w:rPr>
              <w:t xml:space="preserve">Behaviour is a symptom of poor mental health (minimal environmental factors </w:t>
            </w:r>
            <w:proofErr w:type="spellStart"/>
            <w:r>
              <w:rPr>
                <w:rFonts w:ascii="Tahoma" w:hAnsi="Tahoma" w:cs="Tahoma"/>
                <w:sz w:val="18"/>
                <w:szCs w:val="18"/>
              </w:rPr>
              <w:t>i.e</w:t>
            </w:r>
            <w:proofErr w:type="spellEnd"/>
            <w:r>
              <w:rPr>
                <w:rFonts w:ascii="Tahoma" w:hAnsi="Tahoma" w:cs="Tahoma"/>
                <w:sz w:val="18"/>
                <w:szCs w:val="18"/>
              </w:rPr>
              <w:t xml:space="preserve"> held at early help level) </w:t>
            </w:r>
          </w:p>
          <w:p w14:paraId="3E51A931" w14:textId="77777777" w:rsidR="006415D4" w:rsidRDefault="006415D4" w:rsidP="006415D4">
            <w:pPr>
              <w:pStyle w:val="ListParagraph"/>
              <w:spacing w:after="0"/>
              <w:ind w:left="360"/>
              <w:rPr>
                <w:rFonts w:ascii="Tahoma" w:hAnsi="Tahoma" w:cs="Tahoma"/>
                <w:sz w:val="18"/>
                <w:szCs w:val="18"/>
              </w:rPr>
            </w:pPr>
          </w:p>
          <w:p w14:paraId="5DD4A2A0" w14:textId="77777777" w:rsidR="006415D4" w:rsidRDefault="006415D4" w:rsidP="006415D4">
            <w:pPr>
              <w:pStyle w:val="ListParagraph"/>
              <w:numPr>
                <w:ilvl w:val="0"/>
                <w:numId w:val="2"/>
              </w:numPr>
              <w:spacing w:after="0"/>
              <w:rPr>
                <w:rFonts w:ascii="Tahoma" w:hAnsi="Tahoma" w:cs="Tahoma"/>
                <w:sz w:val="18"/>
                <w:szCs w:val="18"/>
              </w:rPr>
            </w:pPr>
            <w:r w:rsidRPr="00BF5E82">
              <w:rPr>
                <w:rFonts w:ascii="Tahoma" w:hAnsi="Tahoma" w:cs="Tahoma"/>
                <w:sz w:val="18"/>
                <w:szCs w:val="18"/>
              </w:rPr>
              <w:t>Hurting other people (i.e. biting, kicking)</w:t>
            </w:r>
          </w:p>
          <w:p w14:paraId="416FCE8F" w14:textId="77777777" w:rsidR="006415D4" w:rsidRDefault="006415D4" w:rsidP="006415D4">
            <w:pPr>
              <w:pStyle w:val="ListParagraph"/>
              <w:spacing w:after="0"/>
              <w:ind w:left="360"/>
              <w:rPr>
                <w:rFonts w:ascii="Tahoma" w:hAnsi="Tahoma" w:cs="Tahoma"/>
                <w:sz w:val="18"/>
                <w:szCs w:val="18"/>
              </w:rPr>
            </w:pPr>
          </w:p>
          <w:p w14:paraId="79541624" w14:textId="77777777" w:rsidR="006415D4" w:rsidRDefault="006415D4" w:rsidP="006415D4">
            <w:pPr>
              <w:pStyle w:val="ListParagraph"/>
              <w:numPr>
                <w:ilvl w:val="0"/>
                <w:numId w:val="2"/>
              </w:numPr>
              <w:spacing w:after="0"/>
              <w:rPr>
                <w:rFonts w:ascii="Tahoma" w:hAnsi="Tahoma" w:cs="Tahoma"/>
                <w:sz w:val="18"/>
                <w:szCs w:val="18"/>
              </w:rPr>
            </w:pPr>
            <w:r>
              <w:rPr>
                <w:rFonts w:ascii="Tahoma" w:hAnsi="Tahoma" w:cs="Tahoma"/>
                <w:sz w:val="18"/>
                <w:szCs w:val="18"/>
              </w:rPr>
              <w:t xml:space="preserve">Impacting on their education, at risk of permanent exclusion </w:t>
            </w:r>
          </w:p>
          <w:p w14:paraId="29E26D3F" w14:textId="77777777" w:rsidR="006415D4" w:rsidRPr="00C926D0" w:rsidRDefault="006415D4" w:rsidP="006415D4">
            <w:pPr>
              <w:pStyle w:val="ListParagraph"/>
              <w:rPr>
                <w:rFonts w:ascii="Tahoma" w:hAnsi="Tahoma" w:cs="Tahoma"/>
                <w:sz w:val="18"/>
                <w:szCs w:val="18"/>
              </w:rPr>
            </w:pPr>
          </w:p>
          <w:p w14:paraId="6E85E1A0" w14:textId="77777777" w:rsidR="006415D4" w:rsidRPr="00C926D0" w:rsidRDefault="006415D4" w:rsidP="006415D4">
            <w:pPr>
              <w:pStyle w:val="ListParagraph"/>
              <w:numPr>
                <w:ilvl w:val="0"/>
                <w:numId w:val="2"/>
              </w:numPr>
              <w:spacing w:after="0"/>
              <w:rPr>
                <w:rFonts w:ascii="Tahoma" w:hAnsi="Tahoma" w:cs="Tahoma"/>
                <w:sz w:val="18"/>
                <w:szCs w:val="18"/>
              </w:rPr>
            </w:pPr>
            <w:r>
              <w:rPr>
                <w:rFonts w:ascii="Tahoma" w:hAnsi="Tahoma" w:cs="Tahoma"/>
                <w:sz w:val="18"/>
                <w:szCs w:val="18"/>
              </w:rPr>
              <w:t>Adverse childhood experiences previously or recently</w:t>
            </w:r>
          </w:p>
          <w:p w14:paraId="7965C70D" w14:textId="77777777" w:rsidR="006415D4" w:rsidRPr="003063F1" w:rsidRDefault="006415D4" w:rsidP="006415D4">
            <w:pPr>
              <w:pStyle w:val="ListParagraph"/>
              <w:spacing w:after="0"/>
              <w:ind w:left="360"/>
              <w:rPr>
                <w:rFonts w:ascii="Tahoma" w:hAnsi="Tahoma" w:cs="Tahoma"/>
                <w:sz w:val="18"/>
                <w:szCs w:val="18"/>
              </w:rPr>
            </w:pPr>
          </w:p>
        </w:tc>
      </w:tr>
      <w:tr w:rsidR="006415D4" w:rsidRPr="003F0DD0" w14:paraId="64528F8D" w14:textId="77777777" w:rsidTr="00E119AC">
        <w:trPr>
          <w:trHeight w:val="841"/>
        </w:trPr>
        <w:tc>
          <w:tcPr>
            <w:tcW w:w="4390" w:type="dxa"/>
            <w:shd w:val="clear" w:color="auto" w:fill="DBDBDB" w:themeFill="accent3" w:themeFillTint="66"/>
          </w:tcPr>
          <w:p w14:paraId="15AC1B6E" w14:textId="642525F5" w:rsidR="006415D4" w:rsidRPr="003F0DD0" w:rsidRDefault="006415D4" w:rsidP="00B025BC">
            <w:pPr>
              <w:spacing w:after="0"/>
              <w:rPr>
                <w:rFonts w:ascii="Tahoma" w:hAnsi="Tahoma" w:cs="Tahoma"/>
                <w:sz w:val="18"/>
                <w:szCs w:val="18"/>
              </w:rPr>
            </w:pPr>
            <w:r w:rsidRPr="00345DA5">
              <w:rPr>
                <w:rFonts w:ascii="Tahoma" w:hAnsi="Tahoma" w:cs="Tahoma"/>
                <w:sz w:val="18"/>
                <w:szCs w:val="18"/>
              </w:rPr>
              <w:t xml:space="preserve">Information, advice, consultation, parent workshops, guided self-help, </w:t>
            </w:r>
            <w:r>
              <w:rPr>
                <w:rFonts w:ascii="Tahoma" w:hAnsi="Tahoma" w:cs="Tahoma"/>
                <w:sz w:val="18"/>
                <w:szCs w:val="18"/>
              </w:rPr>
              <w:t>school link sessions, Psychoeducation, low intensity CBT group work</w:t>
            </w:r>
          </w:p>
        </w:tc>
        <w:tc>
          <w:tcPr>
            <w:tcW w:w="5103" w:type="dxa"/>
            <w:shd w:val="clear" w:color="auto" w:fill="D9E2F3" w:themeFill="accent1" w:themeFillTint="33"/>
          </w:tcPr>
          <w:p w14:paraId="4B43E300" w14:textId="77777777" w:rsidR="006415D4" w:rsidRPr="00345DA5" w:rsidRDefault="006415D4" w:rsidP="006415D4">
            <w:pPr>
              <w:spacing w:after="0"/>
              <w:rPr>
                <w:rFonts w:ascii="Tahoma" w:hAnsi="Tahoma" w:cs="Tahoma"/>
                <w:sz w:val="18"/>
                <w:szCs w:val="18"/>
              </w:rPr>
            </w:pPr>
            <w:r w:rsidRPr="00345DA5">
              <w:rPr>
                <w:rFonts w:ascii="Tahoma" w:hAnsi="Tahoma" w:cs="Tahoma"/>
                <w:sz w:val="18"/>
                <w:szCs w:val="18"/>
              </w:rPr>
              <w:t>Parent led sessions, Low intense CBT</w:t>
            </w:r>
          </w:p>
          <w:p w14:paraId="0559E27D" w14:textId="1574D1AC" w:rsidR="006415D4" w:rsidRPr="003F0DD0" w:rsidRDefault="006415D4" w:rsidP="006415D4">
            <w:pPr>
              <w:spacing w:after="0"/>
              <w:rPr>
                <w:rFonts w:ascii="Tahoma" w:hAnsi="Tahoma" w:cs="Tahoma"/>
                <w:sz w:val="18"/>
                <w:szCs w:val="18"/>
              </w:rPr>
            </w:pPr>
          </w:p>
        </w:tc>
      </w:tr>
    </w:tbl>
    <w:p w14:paraId="72F06B40" w14:textId="072372F4" w:rsidR="006415D4" w:rsidRDefault="006415D4"/>
    <w:tbl>
      <w:tblPr>
        <w:tblStyle w:val="TableGrid"/>
        <w:tblW w:w="9493" w:type="dxa"/>
        <w:tblLook w:val="04A0" w:firstRow="1" w:lastRow="0" w:firstColumn="1" w:lastColumn="0" w:noHBand="0" w:noVBand="1"/>
      </w:tblPr>
      <w:tblGrid>
        <w:gridCol w:w="4390"/>
        <w:gridCol w:w="5103"/>
      </w:tblGrid>
      <w:tr w:rsidR="00E119AC" w:rsidRPr="006415D4" w14:paraId="6AC2E894" w14:textId="77777777" w:rsidTr="00E119AC">
        <w:tc>
          <w:tcPr>
            <w:tcW w:w="9493" w:type="dxa"/>
            <w:gridSpan w:val="2"/>
            <w:shd w:val="clear" w:color="auto" w:fill="1F4E79" w:themeFill="accent5" w:themeFillShade="80"/>
          </w:tcPr>
          <w:p w14:paraId="0E122FDD" w14:textId="77777777" w:rsidR="00E119AC" w:rsidRPr="006415D4" w:rsidRDefault="00E119AC" w:rsidP="000F01AC">
            <w:pPr>
              <w:spacing w:after="0"/>
              <w:rPr>
                <w:rFonts w:ascii="Tahoma" w:hAnsi="Tahoma" w:cs="Tahoma"/>
                <w:b/>
                <w:bCs/>
                <w:caps/>
                <w:color w:val="FFFFFF" w:themeColor="background1"/>
                <w:sz w:val="18"/>
                <w:szCs w:val="18"/>
              </w:rPr>
            </w:pPr>
            <w:r>
              <w:rPr>
                <w:rFonts w:ascii="Tahoma" w:hAnsi="Tahoma" w:cs="Tahoma"/>
                <w:b/>
                <w:bCs/>
                <w:caps/>
                <w:color w:val="FFFFFF" w:themeColor="background1"/>
                <w:sz w:val="18"/>
                <w:szCs w:val="18"/>
              </w:rPr>
              <w:t>FAMILY AND PEER RELATIONSHIP DIFFICULTIES</w:t>
            </w:r>
          </w:p>
        </w:tc>
      </w:tr>
      <w:tr w:rsidR="00E119AC" w:rsidRPr="003F0DD0" w14:paraId="07A105C1" w14:textId="77777777" w:rsidTr="00E119AC">
        <w:tc>
          <w:tcPr>
            <w:tcW w:w="4390" w:type="dxa"/>
            <w:shd w:val="clear" w:color="auto" w:fill="D9D9D9" w:themeFill="background1" w:themeFillShade="D9"/>
          </w:tcPr>
          <w:p w14:paraId="526177EA" w14:textId="77777777" w:rsidR="00E119AC" w:rsidRPr="003F0DD0" w:rsidRDefault="00E119AC" w:rsidP="000F01AC">
            <w:pPr>
              <w:spacing w:after="0"/>
              <w:jc w:val="center"/>
              <w:rPr>
                <w:rFonts w:ascii="Tahoma" w:hAnsi="Tahoma" w:cs="Tahoma"/>
                <w:b/>
                <w:bCs/>
                <w:sz w:val="18"/>
                <w:szCs w:val="18"/>
              </w:rPr>
            </w:pPr>
            <w:r w:rsidRPr="003F0DD0">
              <w:rPr>
                <w:rFonts w:ascii="Tahoma" w:hAnsi="Tahoma" w:cs="Tahoma"/>
                <w:b/>
                <w:bCs/>
                <w:sz w:val="18"/>
                <w:szCs w:val="18"/>
              </w:rPr>
              <w:t>Compass GO…</w:t>
            </w:r>
          </w:p>
        </w:tc>
        <w:tc>
          <w:tcPr>
            <w:tcW w:w="5103" w:type="dxa"/>
            <w:shd w:val="clear" w:color="auto" w:fill="D9D9D9" w:themeFill="background1" w:themeFillShade="D9"/>
          </w:tcPr>
          <w:p w14:paraId="00423968" w14:textId="77777777" w:rsidR="00E119AC" w:rsidRPr="003F0DD0" w:rsidRDefault="00E119AC" w:rsidP="000F01AC">
            <w:pPr>
              <w:spacing w:after="0"/>
              <w:jc w:val="center"/>
              <w:rPr>
                <w:rFonts w:ascii="Tahoma" w:hAnsi="Tahoma" w:cs="Tahoma"/>
                <w:b/>
                <w:bCs/>
                <w:sz w:val="18"/>
                <w:szCs w:val="18"/>
              </w:rPr>
            </w:pPr>
            <w:r w:rsidRPr="003F0DD0">
              <w:rPr>
                <w:rFonts w:ascii="Tahoma" w:hAnsi="Tahoma" w:cs="Tahoma"/>
                <w:b/>
                <w:bCs/>
                <w:sz w:val="18"/>
                <w:szCs w:val="18"/>
              </w:rPr>
              <w:t>Compass GO…</w:t>
            </w:r>
          </w:p>
        </w:tc>
      </w:tr>
      <w:tr w:rsidR="00E119AC" w:rsidRPr="003F0DD0" w14:paraId="3752A253" w14:textId="77777777" w:rsidTr="00E119AC">
        <w:tc>
          <w:tcPr>
            <w:tcW w:w="4390" w:type="dxa"/>
            <w:shd w:val="clear" w:color="auto" w:fill="DBDBDB" w:themeFill="accent3" w:themeFillTint="66"/>
          </w:tcPr>
          <w:p w14:paraId="47666EB8" w14:textId="77777777" w:rsidR="00E119AC" w:rsidRPr="003F0DD0" w:rsidRDefault="00E119AC" w:rsidP="000F01AC">
            <w:pPr>
              <w:spacing w:after="0"/>
              <w:jc w:val="center"/>
              <w:rPr>
                <w:rFonts w:ascii="Tahoma" w:hAnsi="Tahoma" w:cs="Tahoma"/>
                <w:sz w:val="18"/>
                <w:szCs w:val="18"/>
              </w:rPr>
            </w:pPr>
            <w:r w:rsidRPr="003F0DD0">
              <w:rPr>
                <w:rFonts w:ascii="Tahoma" w:hAnsi="Tahoma" w:cs="Tahoma"/>
                <w:sz w:val="18"/>
                <w:szCs w:val="18"/>
              </w:rPr>
              <w:t>Mild</w:t>
            </w:r>
          </w:p>
        </w:tc>
        <w:tc>
          <w:tcPr>
            <w:tcW w:w="5103" w:type="dxa"/>
            <w:shd w:val="clear" w:color="auto" w:fill="D9E2F3" w:themeFill="accent1" w:themeFillTint="33"/>
          </w:tcPr>
          <w:p w14:paraId="3FB25423" w14:textId="77777777" w:rsidR="00E119AC" w:rsidRPr="003F0DD0" w:rsidRDefault="00E119AC" w:rsidP="000F01AC">
            <w:pPr>
              <w:spacing w:after="0"/>
              <w:jc w:val="center"/>
              <w:rPr>
                <w:rFonts w:ascii="Tahoma" w:hAnsi="Tahoma" w:cs="Tahoma"/>
                <w:sz w:val="18"/>
                <w:szCs w:val="18"/>
              </w:rPr>
            </w:pPr>
            <w:r w:rsidRPr="003F0DD0">
              <w:rPr>
                <w:rFonts w:ascii="Tahoma" w:hAnsi="Tahoma" w:cs="Tahoma"/>
                <w:sz w:val="18"/>
                <w:szCs w:val="18"/>
              </w:rPr>
              <w:t>Moderate</w:t>
            </w:r>
          </w:p>
        </w:tc>
      </w:tr>
      <w:tr w:rsidR="00E119AC" w:rsidRPr="003063F1" w14:paraId="323E404E" w14:textId="77777777" w:rsidTr="00E119AC">
        <w:tc>
          <w:tcPr>
            <w:tcW w:w="4390" w:type="dxa"/>
            <w:shd w:val="clear" w:color="auto" w:fill="DBDBDB" w:themeFill="accent3" w:themeFillTint="66"/>
          </w:tcPr>
          <w:p w14:paraId="782A1B4C" w14:textId="77777777" w:rsidR="00E119AC" w:rsidRPr="003F0DD0" w:rsidRDefault="00E119AC" w:rsidP="000F01AC">
            <w:pPr>
              <w:spacing w:after="0"/>
              <w:rPr>
                <w:rFonts w:ascii="Tahoma" w:hAnsi="Tahoma" w:cs="Tahoma"/>
                <w:sz w:val="18"/>
                <w:szCs w:val="18"/>
              </w:rPr>
            </w:pPr>
          </w:p>
          <w:p w14:paraId="026627F4" w14:textId="77777777" w:rsidR="00E119AC" w:rsidRDefault="00E119AC" w:rsidP="000F01AC">
            <w:pPr>
              <w:pStyle w:val="ListParagraph"/>
              <w:numPr>
                <w:ilvl w:val="0"/>
                <w:numId w:val="2"/>
              </w:numPr>
              <w:spacing w:after="0"/>
              <w:rPr>
                <w:rFonts w:ascii="Tahoma" w:hAnsi="Tahoma" w:cs="Tahoma"/>
                <w:sz w:val="18"/>
                <w:szCs w:val="18"/>
              </w:rPr>
            </w:pPr>
            <w:r w:rsidRPr="00EE12E6">
              <w:rPr>
                <w:rFonts w:ascii="Tahoma" w:hAnsi="Tahoma" w:cs="Tahoma"/>
                <w:sz w:val="18"/>
                <w:szCs w:val="18"/>
              </w:rPr>
              <w:t>The difficulties/behaviour is related to current/recent personal and social circumstances which might include peer pressure to conform</w:t>
            </w:r>
          </w:p>
          <w:p w14:paraId="24175A23" w14:textId="77777777" w:rsidR="00E119AC" w:rsidRDefault="00E119AC" w:rsidP="000F01AC">
            <w:pPr>
              <w:pStyle w:val="ListParagraph"/>
              <w:spacing w:after="0"/>
              <w:ind w:left="360"/>
              <w:rPr>
                <w:rFonts w:ascii="Tahoma" w:hAnsi="Tahoma" w:cs="Tahoma"/>
                <w:sz w:val="18"/>
                <w:szCs w:val="18"/>
              </w:rPr>
            </w:pPr>
          </w:p>
          <w:p w14:paraId="2EE9C7C9" w14:textId="77777777" w:rsidR="00E119AC" w:rsidRPr="00B1346F" w:rsidRDefault="00E119AC" w:rsidP="000F01AC">
            <w:pPr>
              <w:pStyle w:val="ListParagraph"/>
              <w:numPr>
                <w:ilvl w:val="0"/>
                <w:numId w:val="2"/>
              </w:numPr>
              <w:spacing w:after="0"/>
              <w:rPr>
                <w:rFonts w:ascii="Tahoma" w:hAnsi="Tahoma" w:cs="Tahoma"/>
                <w:sz w:val="18"/>
                <w:szCs w:val="18"/>
              </w:rPr>
            </w:pPr>
            <w:r w:rsidRPr="00B1346F">
              <w:rPr>
                <w:rFonts w:ascii="Tahoma" w:hAnsi="Tahoma" w:cs="Tahoma"/>
                <w:sz w:val="18"/>
                <w:szCs w:val="18"/>
              </w:rPr>
              <w:t xml:space="preserve">Low self-esteem and confidence issues that are not significantly affecting normal daily functioning </w:t>
            </w:r>
          </w:p>
          <w:p w14:paraId="59A2370B" w14:textId="77777777" w:rsidR="00E119AC" w:rsidRPr="00B1346F" w:rsidRDefault="00E119AC" w:rsidP="000F01AC">
            <w:pPr>
              <w:pStyle w:val="ListParagraph"/>
              <w:spacing w:after="0"/>
              <w:ind w:left="360"/>
              <w:rPr>
                <w:rFonts w:ascii="Tahoma" w:hAnsi="Tahoma" w:cs="Tahoma"/>
                <w:sz w:val="18"/>
                <w:szCs w:val="18"/>
              </w:rPr>
            </w:pPr>
          </w:p>
          <w:p w14:paraId="3F2696B5" w14:textId="77777777" w:rsidR="00E119AC" w:rsidRPr="00B1346F" w:rsidRDefault="00E119AC" w:rsidP="000F01AC">
            <w:pPr>
              <w:pStyle w:val="ListParagraph"/>
              <w:numPr>
                <w:ilvl w:val="0"/>
                <w:numId w:val="2"/>
              </w:numPr>
              <w:spacing w:after="0"/>
              <w:rPr>
                <w:rFonts w:ascii="Tahoma" w:hAnsi="Tahoma" w:cs="Tahoma"/>
                <w:sz w:val="18"/>
                <w:szCs w:val="18"/>
              </w:rPr>
            </w:pPr>
            <w:r w:rsidRPr="00B1346F">
              <w:rPr>
                <w:rFonts w:ascii="Tahoma" w:hAnsi="Tahoma" w:cs="Tahoma"/>
                <w:sz w:val="18"/>
                <w:szCs w:val="18"/>
              </w:rPr>
              <w:t>Lack of awareness around positive friendships</w:t>
            </w:r>
            <w:r>
              <w:rPr>
                <w:rFonts w:ascii="Tahoma" w:hAnsi="Tahoma" w:cs="Tahoma"/>
                <w:sz w:val="18"/>
                <w:szCs w:val="18"/>
              </w:rPr>
              <w:t>/relationships</w:t>
            </w:r>
            <w:r w:rsidRPr="00B1346F">
              <w:rPr>
                <w:rFonts w:ascii="Tahoma" w:hAnsi="Tahoma" w:cs="Tahoma"/>
                <w:sz w:val="18"/>
                <w:szCs w:val="18"/>
              </w:rPr>
              <w:t xml:space="preserve"> </w:t>
            </w:r>
          </w:p>
          <w:p w14:paraId="4670854E" w14:textId="77777777" w:rsidR="00E119AC" w:rsidRPr="00B1346F" w:rsidRDefault="00E119AC" w:rsidP="000F01AC">
            <w:pPr>
              <w:pStyle w:val="ListParagraph"/>
              <w:spacing w:after="0"/>
              <w:ind w:left="360"/>
              <w:rPr>
                <w:rFonts w:ascii="Tahoma" w:hAnsi="Tahoma" w:cs="Tahoma"/>
                <w:sz w:val="18"/>
                <w:szCs w:val="18"/>
              </w:rPr>
            </w:pPr>
          </w:p>
          <w:p w14:paraId="65B6DC39" w14:textId="77777777" w:rsidR="00E119AC" w:rsidRPr="00B025BC" w:rsidRDefault="00E119AC" w:rsidP="000F01AC">
            <w:pPr>
              <w:pStyle w:val="ListParagraph"/>
              <w:numPr>
                <w:ilvl w:val="0"/>
                <w:numId w:val="2"/>
              </w:numPr>
              <w:spacing w:after="0"/>
              <w:rPr>
                <w:rFonts w:ascii="Tahoma" w:hAnsi="Tahoma" w:cs="Tahoma"/>
                <w:sz w:val="18"/>
                <w:szCs w:val="18"/>
              </w:rPr>
            </w:pPr>
            <w:r w:rsidRPr="00B1346F">
              <w:rPr>
                <w:rFonts w:ascii="Tahoma" w:hAnsi="Tahoma" w:cs="Tahoma"/>
                <w:sz w:val="18"/>
                <w:szCs w:val="18"/>
              </w:rPr>
              <w:t xml:space="preserve">Recent experiences of bullying/friendship difficulties   </w:t>
            </w:r>
          </w:p>
          <w:p w14:paraId="332B5D36" w14:textId="77777777" w:rsidR="00E119AC" w:rsidRPr="006415D4" w:rsidRDefault="00E119AC" w:rsidP="000F01AC">
            <w:pPr>
              <w:pStyle w:val="ListParagraph"/>
              <w:spacing w:after="0"/>
              <w:ind w:left="360"/>
              <w:rPr>
                <w:rFonts w:ascii="Tahoma" w:hAnsi="Tahoma" w:cs="Tahoma"/>
                <w:sz w:val="18"/>
                <w:szCs w:val="18"/>
              </w:rPr>
            </w:pPr>
          </w:p>
        </w:tc>
        <w:tc>
          <w:tcPr>
            <w:tcW w:w="5103" w:type="dxa"/>
            <w:shd w:val="clear" w:color="auto" w:fill="D9E2F3" w:themeFill="accent1" w:themeFillTint="33"/>
          </w:tcPr>
          <w:p w14:paraId="21A3A6AD" w14:textId="77777777" w:rsidR="00E119AC" w:rsidRPr="003F0DD0" w:rsidRDefault="00E119AC" w:rsidP="000F01AC">
            <w:pPr>
              <w:spacing w:after="0"/>
              <w:rPr>
                <w:rFonts w:ascii="Tahoma" w:hAnsi="Tahoma" w:cs="Tahoma"/>
                <w:sz w:val="18"/>
                <w:szCs w:val="18"/>
              </w:rPr>
            </w:pPr>
          </w:p>
          <w:p w14:paraId="1E3E0E52" w14:textId="77777777" w:rsidR="00E119AC" w:rsidRPr="00B1346F" w:rsidRDefault="00E119AC" w:rsidP="000F01AC">
            <w:pPr>
              <w:pStyle w:val="ListParagraph"/>
              <w:numPr>
                <w:ilvl w:val="0"/>
                <w:numId w:val="2"/>
              </w:numPr>
              <w:spacing w:after="0"/>
              <w:rPr>
                <w:rFonts w:ascii="Tahoma" w:hAnsi="Tahoma" w:cs="Tahoma"/>
                <w:sz w:val="18"/>
                <w:szCs w:val="18"/>
              </w:rPr>
            </w:pPr>
            <w:r w:rsidRPr="00B1346F">
              <w:rPr>
                <w:rFonts w:ascii="Tahoma" w:hAnsi="Tahoma" w:cs="Tahoma"/>
                <w:sz w:val="18"/>
                <w:szCs w:val="18"/>
              </w:rPr>
              <w:t xml:space="preserve">Low self-esteem and confidence that is significantly impacting on daily functioning </w:t>
            </w:r>
            <w:proofErr w:type="spellStart"/>
            <w:r w:rsidRPr="00B1346F">
              <w:rPr>
                <w:rFonts w:ascii="Tahoma" w:hAnsi="Tahoma" w:cs="Tahoma"/>
                <w:sz w:val="18"/>
                <w:szCs w:val="18"/>
              </w:rPr>
              <w:t>i.e</w:t>
            </w:r>
            <w:proofErr w:type="spellEnd"/>
            <w:r w:rsidRPr="00B1346F">
              <w:rPr>
                <w:rFonts w:ascii="Tahoma" w:hAnsi="Tahoma" w:cs="Tahoma"/>
                <w:sz w:val="18"/>
                <w:szCs w:val="18"/>
              </w:rPr>
              <w:t xml:space="preserve"> isolating, withdrawn, school avoidance.</w:t>
            </w:r>
          </w:p>
          <w:p w14:paraId="4DB8209A" w14:textId="77777777" w:rsidR="00E119AC" w:rsidRPr="00B1346F" w:rsidRDefault="00E119AC" w:rsidP="000F01AC">
            <w:pPr>
              <w:pStyle w:val="ListParagraph"/>
              <w:spacing w:after="0"/>
              <w:ind w:left="360"/>
              <w:rPr>
                <w:rFonts w:ascii="Tahoma" w:hAnsi="Tahoma" w:cs="Tahoma"/>
                <w:sz w:val="18"/>
                <w:szCs w:val="18"/>
              </w:rPr>
            </w:pPr>
          </w:p>
          <w:p w14:paraId="2BC7925B" w14:textId="77777777" w:rsidR="00E119AC" w:rsidRDefault="00E119AC" w:rsidP="000F01AC">
            <w:pPr>
              <w:pStyle w:val="ListParagraph"/>
              <w:numPr>
                <w:ilvl w:val="0"/>
                <w:numId w:val="2"/>
              </w:numPr>
              <w:spacing w:after="0"/>
              <w:rPr>
                <w:rFonts w:ascii="Tahoma" w:hAnsi="Tahoma" w:cs="Tahoma"/>
                <w:sz w:val="18"/>
                <w:szCs w:val="18"/>
              </w:rPr>
            </w:pPr>
            <w:r w:rsidRPr="00B1346F">
              <w:rPr>
                <w:rFonts w:ascii="Tahoma" w:hAnsi="Tahoma" w:cs="Tahoma"/>
                <w:sz w:val="18"/>
                <w:szCs w:val="18"/>
              </w:rPr>
              <w:t>Experiences of significant lo</w:t>
            </w:r>
            <w:r>
              <w:rPr>
                <w:rFonts w:ascii="Tahoma" w:hAnsi="Tahoma" w:cs="Tahoma"/>
                <w:sz w:val="18"/>
                <w:szCs w:val="18"/>
              </w:rPr>
              <w:t>n</w:t>
            </w:r>
            <w:r w:rsidRPr="00B1346F">
              <w:rPr>
                <w:rFonts w:ascii="Tahoma" w:hAnsi="Tahoma" w:cs="Tahoma"/>
                <w:sz w:val="18"/>
                <w:szCs w:val="18"/>
              </w:rPr>
              <w:t xml:space="preserve">g-term bullying </w:t>
            </w:r>
            <w:proofErr w:type="spellStart"/>
            <w:r w:rsidRPr="00B1346F">
              <w:rPr>
                <w:rFonts w:ascii="Tahoma" w:hAnsi="Tahoma" w:cs="Tahoma"/>
                <w:sz w:val="18"/>
                <w:szCs w:val="18"/>
              </w:rPr>
              <w:t>i.e</w:t>
            </w:r>
            <w:proofErr w:type="spellEnd"/>
            <w:r w:rsidRPr="00B1346F">
              <w:rPr>
                <w:rFonts w:ascii="Tahoma" w:hAnsi="Tahoma" w:cs="Tahoma"/>
                <w:sz w:val="18"/>
                <w:szCs w:val="18"/>
              </w:rPr>
              <w:t xml:space="preserve"> physical, verbal, online</w:t>
            </w:r>
          </w:p>
          <w:p w14:paraId="224681CE" w14:textId="77777777" w:rsidR="00E119AC" w:rsidRPr="00C926D0" w:rsidRDefault="00E119AC" w:rsidP="000F01AC">
            <w:pPr>
              <w:pStyle w:val="ListParagraph"/>
              <w:rPr>
                <w:rFonts w:ascii="Tahoma" w:hAnsi="Tahoma" w:cs="Tahoma"/>
                <w:sz w:val="18"/>
                <w:szCs w:val="18"/>
              </w:rPr>
            </w:pPr>
          </w:p>
          <w:p w14:paraId="05EE8006" w14:textId="77777777" w:rsidR="00E119AC" w:rsidRPr="00B1346F" w:rsidRDefault="00E119AC" w:rsidP="000F01AC">
            <w:pPr>
              <w:pStyle w:val="ListParagraph"/>
              <w:numPr>
                <w:ilvl w:val="0"/>
                <w:numId w:val="2"/>
              </w:numPr>
              <w:spacing w:after="0"/>
              <w:rPr>
                <w:rFonts w:ascii="Tahoma" w:hAnsi="Tahoma" w:cs="Tahoma"/>
                <w:sz w:val="18"/>
                <w:szCs w:val="18"/>
              </w:rPr>
            </w:pPr>
            <w:r>
              <w:rPr>
                <w:rFonts w:ascii="Tahoma" w:hAnsi="Tahoma" w:cs="Tahoma"/>
                <w:sz w:val="18"/>
                <w:szCs w:val="18"/>
              </w:rPr>
              <w:t>Adverse childhood experiences (recent/previous)</w:t>
            </w:r>
          </w:p>
          <w:p w14:paraId="29B224E5" w14:textId="77777777" w:rsidR="00E119AC" w:rsidRPr="003063F1" w:rsidRDefault="00E119AC" w:rsidP="000F01AC">
            <w:pPr>
              <w:pStyle w:val="ListParagraph"/>
              <w:spacing w:after="0"/>
              <w:ind w:left="360"/>
              <w:rPr>
                <w:rFonts w:ascii="Tahoma" w:hAnsi="Tahoma" w:cs="Tahoma"/>
                <w:sz w:val="18"/>
                <w:szCs w:val="18"/>
              </w:rPr>
            </w:pPr>
          </w:p>
        </w:tc>
      </w:tr>
      <w:tr w:rsidR="00E119AC" w:rsidRPr="003F0DD0" w14:paraId="7E4C0A33" w14:textId="77777777" w:rsidTr="00E119AC">
        <w:tc>
          <w:tcPr>
            <w:tcW w:w="4390" w:type="dxa"/>
            <w:shd w:val="clear" w:color="auto" w:fill="DBDBDB" w:themeFill="accent3" w:themeFillTint="66"/>
          </w:tcPr>
          <w:p w14:paraId="1935C562" w14:textId="77777777" w:rsidR="00E119AC" w:rsidRPr="003F0DD0" w:rsidRDefault="00E119AC" w:rsidP="000F01AC">
            <w:pPr>
              <w:spacing w:after="0"/>
              <w:rPr>
                <w:rFonts w:ascii="Tahoma" w:hAnsi="Tahoma" w:cs="Tahoma"/>
                <w:sz w:val="18"/>
                <w:szCs w:val="18"/>
              </w:rPr>
            </w:pPr>
            <w:r w:rsidRPr="00345DA5">
              <w:rPr>
                <w:rFonts w:ascii="Tahoma" w:hAnsi="Tahoma" w:cs="Tahoma"/>
                <w:sz w:val="18"/>
                <w:szCs w:val="18"/>
              </w:rPr>
              <w:lastRenderedPageBreak/>
              <w:t xml:space="preserve">Information, advice, consultation, parent workshops, guided self-help, </w:t>
            </w:r>
            <w:r>
              <w:rPr>
                <w:rFonts w:ascii="Tahoma" w:hAnsi="Tahoma" w:cs="Tahoma"/>
                <w:sz w:val="18"/>
                <w:szCs w:val="18"/>
              </w:rPr>
              <w:t>school link sessions, Psychoeducation, low intensity CBT group work</w:t>
            </w:r>
          </w:p>
        </w:tc>
        <w:tc>
          <w:tcPr>
            <w:tcW w:w="5103" w:type="dxa"/>
            <w:shd w:val="clear" w:color="auto" w:fill="D9E2F3" w:themeFill="accent1" w:themeFillTint="33"/>
          </w:tcPr>
          <w:p w14:paraId="3EE1FA4C" w14:textId="77777777" w:rsidR="00E119AC" w:rsidRPr="003F0DD0" w:rsidRDefault="00E119AC" w:rsidP="000F01AC">
            <w:pPr>
              <w:spacing w:after="0"/>
              <w:rPr>
                <w:rFonts w:ascii="Tahoma" w:hAnsi="Tahoma" w:cs="Tahoma"/>
                <w:sz w:val="18"/>
                <w:szCs w:val="18"/>
              </w:rPr>
            </w:pPr>
            <w:r>
              <w:rPr>
                <w:rFonts w:ascii="Tahoma" w:hAnsi="Tahoma" w:cs="Tahoma"/>
                <w:sz w:val="18"/>
                <w:szCs w:val="18"/>
              </w:rPr>
              <w:t>Low Intense CBT around self-esteem and confidence, safety online</w:t>
            </w:r>
          </w:p>
        </w:tc>
      </w:tr>
    </w:tbl>
    <w:p w14:paraId="667783FF" w14:textId="77777777" w:rsidR="00E119AC" w:rsidRDefault="00E119AC"/>
    <w:tbl>
      <w:tblPr>
        <w:tblStyle w:val="TableGrid"/>
        <w:tblW w:w="9493" w:type="dxa"/>
        <w:tblLook w:val="04A0" w:firstRow="1" w:lastRow="0" w:firstColumn="1" w:lastColumn="0" w:noHBand="0" w:noVBand="1"/>
      </w:tblPr>
      <w:tblGrid>
        <w:gridCol w:w="4390"/>
        <w:gridCol w:w="5103"/>
      </w:tblGrid>
      <w:tr w:rsidR="00B025BC" w:rsidRPr="006415D4" w14:paraId="30BD5560" w14:textId="77777777" w:rsidTr="00E119AC">
        <w:tc>
          <w:tcPr>
            <w:tcW w:w="9493" w:type="dxa"/>
            <w:gridSpan w:val="2"/>
            <w:shd w:val="clear" w:color="auto" w:fill="1F4E79" w:themeFill="accent5" w:themeFillShade="80"/>
          </w:tcPr>
          <w:p w14:paraId="08C961E5" w14:textId="145E91FF" w:rsidR="00B025BC" w:rsidRPr="006415D4" w:rsidRDefault="00B025BC" w:rsidP="00B025BC">
            <w:pPr>
              <w:spacing w:after="0"/>
              <w:rPr>
                <w:rFonts w:ascii="Tahoma" w:hAnsi="Tahoma" w:cs="Tahoma"/>
                <w:b/>
                <w:bCs/>
                <w:caps/>
                <w:color w:val="FFFFFF" w:themeColor="background1"/>
                <w:sz w:val="18"/>
                <w:szCs w:val="18"/>
              </w:rPr>
            </w:pPr>
            <w:r>
              <w:rPr>
                <w:rFonts w:ascii="Tahoma" w:hAnsi="Tahoma" w:cs="Tahoma"/>
                <w:b/>
                <w:bCs/>
                <w:caps/>
                <w:color w:val="FFFFFF" w:themeColor="background1"/>
                <w:sz w:val="18"/>
                <w:szCs w:val="18"/>
              </w:rPr>
              <w:t xml:space="preserve">CHANGE AND TRANSITIONS </w:t>
            </w:r>
          </w:p>
        </w:tc>
      </w:tr>
      <w:tr w:rsidR="00B025BC" w:rsidRPr="003F0DD0" w14:paraId="2C848145" w14:textId="77777777" w:rsidTr="00E119AC">
        <w:tc>
          <w:tcPr>
            <w:tcW w:w="4390" w:type="dxa"/>
            <w:shd w:val="clear" w:color="auto" w:fill="D9D9D9" w:themeFill="background1" w:themeFillShade="D9"/>
          </w:tcPr>
          <w:p w14:paraId="6A810CC7" w14:textId="77777777" w:rsidR="00B025BC" w:rsidRPr="003F0DD0" w:rsidRDefault="00B025BC" w:rsidP="00B025BC">
            <w:pPr>
              <w:spacing w:after="0"/>
              <w:jc w:val="center"/>
              <w:rPr>
                <w:rFonts w:ascii="Tahoma" w:hAnsi="Tahoma" w:cs="Tahoma"/>
                <w:b/>
                <w:bCs/>
                <w:sz w:val="18"/>
                <w:szCs w:val="18"/>
              </w:rPr>
            </w:pPr>
            <w:r w:rsidRPr="003F0DD0">
              <w:rPr>
                <w:rFonts w:ascii="Tahoma" w:hAnsi="Tahoma" w:cs="Tahoma"/>
                <w:b/>
                <w:bCs/>
                <w:sz w:val="18"/>
                <w:szCs w:val="18"/>
              </w:rPr>
              <w:t>Compass GO…</w:t>
            </w:r>
          </w:p>
        </w:tc>
        <w:tc>
          <w:tcPr>
            <w:tcW w:w="5103" w:type="dxa"/>
            <w:shd w:val="clear" w:color="auto" w:fill="D9D9D9" w:themeFill="background1" w:themeFillShade="D9"/>
          </w:tcPr>
          <w:p w14:paraId="73D42461" w14:textId="77777777" w:rsidR="00B025BC" w:rsidRPr="003F0DD0" w:rsidRDefault="00B025BC" w:rsidP="00B025BC">
            <w:pPr>
              <w:spacing w:after="0"/>
              <w:jc w:val="center"/>
              <w:rPr>
                <w:rFonts w:ascii="Tahoma" w:hAnsi="Tahoma" w:cs="Tahoma"/>
                <w:b/>
                <w:bCs/>
                <w:sz w:val="18"/>
                <w:szCs w:val="18"/>
              </w:rPr>
            </w:pPr>
            <w:r w:rsidRPr="003F0DD0">
              <w:rPr>
                <w:rFonts w:ascii="Tahoma" w:hAnsi="Tahoma" w:cs="Tahoma"/>
                <w:b/>
                <w:bCs/>
                <w:sz w:val="18"/>
                <w:szCs w:val="18"/>
              </w:rPr>
              <w:t>Compass GO…</w:t>
            </w:r>
          </w:p>
        </w:tc>
      </w:tr>
      <w:tr w:rsidR="00B025BC" w:rsidRPr="003F0DD0" w14:paraId="7618349B" w14:textId="77777777" w:rsidTr="00E119AC">
        <w:tc>
          <w:tcPr>
            <w:tcW w:w="4390" w:type="dxa"/>
            <w:shd w:val="clear" w:color="auto" w:fill="DBDBDB" w:themeFill="accent3" w:themeFillTint="66"/>
          </w:tcPr>
          <w:p w14:paraId="725FFA6C" w14:textId="77777777" w:rsidR="00B025BC" w:rsidRPr="003F0DD0" w:rsidRDefault="00B025BC" w:rsidP="00B025BC">
            <w:pPr>
              <w:spacing w:after="0"/>
              <w:jc w:val="center"/>
              <w:rPr>
                <w:rFonts w:ascii="Tahoma" w:hAnsi="Tahoma" w:cs="Tahoma"/>
                <w:sz w:val="18"/>
                <w:szCs w:val="18"/>
              </w:rPr>
            </w:pPr>
            <w:r w:rsidRPr="003F0DD0">
              <w:rPr>
                <w:rFonts w:ascii="Tahoma" w:hAnsi="Tahoma" w:cs="Tahoma"/>
                <w:sz w:val="18"/>
                <w:szCs w:val="18"/>
              </w:rPr>
              <w:t>Mild</w:t>
            </w:r>
          </w:p>
        </w:tc>
        <w:tc>
          <w:tcPr>
            <w:tcW w:w="5103" w:type="dxa"/>
            <w:shd w:val="clear" w:color="auto" w:fill="D9E2F3" w:themeFill="accent1" w:themeFillTint="33"/>
          </w:tcPr>
          <w:p w14:paraId="6716F093" w14:textId="77777777" w:rsidR="00B025BC" w:rsidRPr="003F0DD0" w:rsidRDefault="00B025BC" w:rsidP="00B025BC">
            <w:pPr>
              <w:spacing w:after="0"/>
              <w:jc w:val="center"/>
              <w:rPr>
                <w:rFonts w:ascii="Tahoma" w:hAnsi="Tahoma" w:cs="Tahoma"/>
                <w:sz w:val="18"/>
                <w:szCs w:val="18"/>
              </w:rPr>
            </w:pPr>
            <w:r w:rsidRPr="003F0DD0">
              <w:rPr>
                <w:rFonts w:ascii="Tahoma" w:hAnsi="Tahoma" w:cs="Tahoma"/>
                <w:sz w:val="18"/>
                <w:szCs w:val="18"/>
              </w:rPr>
              <w:t>Moderate</w:t>
            </w:r>
          </w:p>
        </w:tc>
      </w:tr>
      <w:tr w:rsidR="00B025BC" w:rsidRPr="003063F1" w14:paraId="5A6F5CD9" w14:textId="77777777" w:rsidTr="00E119AC">
        <w:tc>
          <w:tcPr>
            <w:tcW w:w="4390" w:type="dxa"/>
            <w:shd w:val="clear" w:color="auto" w:fill="DBDBDB" w:themeFill="accent3" w:themeFillTint="66"/>
          </w:tcPr>
          <w:p w14:paraId="19A70C28" w14:textId="77777777" w:rsidR="00B025BC" w:rsidRPr="003F0DD0" w:rsidRDefault="00B025BC" w:rsidP="00B025BC">
            <w:pPr>
              <w:spacing w:after="0"/>
              <w:rPr>
                <w:rFonts w:ascii="Tahoma" w:hAnsi="Tahoma" w:cs="Tahoma"/>
                <w:sz w:val="18"/>
                <w:szCs w:val="18"/>
              </w:rPr>
            </w:pPr>
          </w:p>
          <w:p w14:paraId="7969FC2D" w14:textId="77777777" w:rsidR="00B025BC" w:rsidRPr="00B1346F" w:rsidRDefault="00B025BC" w:rsidP="00B025BC">
            <w:pPr>
              <w:pStyle w:val="ListParagraph"/>
              <w:numPr>
                <w:ilvl w:val="0"/>
                <w:numId w:val="2"/>
              </w:numPr>
              <w:spacing w:after="0"/>
              <w:rPr>
                <w:rFonts w:ascii="Tahoma" w:hAnsi="Tahoma" w:cs="Tahoma"/>
                <w:sz w:val="18"/>
                <w:szCs w:val="18"/>
              </w:rPr>
            </w:pPr>
            <w:r w:rsidRPr="00B1346F">
              <w:rPr>
                <w:rFonts w:ascii="Tahoma" w:hAnsi="Tahoma" w:cs="Tahoma"/>
                <w:sz w:val="18"/>
                <w:szCs w:val="18"/>
              </w:rPr>
              <w:t>The difficulties/behaviour is related to current/recent personal and social circumstances which might include peer pressure to conform</w:t>
            </w:r>
          </w:p>
          <w:p w14:paraId="71FC527D" w14:textId="77777777" w:rsidR="00B025BC" w:rsidRPr="00B1346F" w:rsidRDefault="00B025BC" w:rsidP="00B025BC">
            <w:pPr>
              <w:pStyle w:val="ListParagraph"/>
              <w:spacing w:after="0"/>
              <w:ind w:left="360"/>
              <w:rPr>
                <w:rFonts w:ascii="Tahoma" w:hAnsi="Tahoma" w:cs="Tahoma"/>
                <w:sz w:val="18"/>
                <w:szCs w:val="18"/>
              </w:rPr>
            </w:pPr>
          </w:p>
          <w:p w14:paraId="77F58742" w14:textId="77777777" w:rsidR="00B025BC" w:rsidRPr="00B1346F" w:rsidRDefault="00B025BC" w:rsidP="00B025BC">
            <w:pPr>
              <w:pStyle w:val="ListParagraph"/>
              <w:numPr>
                <w:ilvl w:val="0"/>
                <w:numId w:val="2"/>
              </w:numPr>
              <w:spacing w:after="0"/>
              <w:rPr>
                <w:rFonts w:ascii="Tahoma" w:hAnsi="Tahoma" w:cs="Tahoma"/>
                <w:sz w:val="18"/>
                <w:szCs w:val="18"/>
              </w:rPr>
            </w:pPr>
            <w:r w:rsidRPr="00B1346F">
              <w:rPr>
                <w:rFonts w:ascii="Tahoma" w:hAnsi="Tahoma" w:cs="Tahoma"/>
                <w:sz w:val="18"/>
                <w:szCs w:val="18"/>
              </w:rPr>
              <w:t xml:space="preserve">Additional school transitions causing difficulties settling and building new friendships </w:t>
            </w:r>
          </w:p>
          <w:p w14:paraId="4FA5EA43" w14:textId="77777777" w:rsidR="00B025BC" w:rsidRPr="006415D4" w:rsidRDefault="00B025BC" w:rsidP="00B025BC">
            <w:pPr>
              <w:pStyle w:val="ListParagraph"/>
              <w:spacing w:after="0"/>
              <w:ind w:left="360"/>
              <w:rPr>
                <w:rFonts w:ascii="Tahoma" w:hAnsi="Tahoma" w:cs="Tahoma"/>
                <w:sz w:val="18"/>
                <w:szCs w:val="18"/>
              </w:rPr>
            </w:pPr>
          </w:p>
        </w:tc>
        <w:tc>
          <w:tcPr>
            <w:tcW w:w="5103" w:type="dxa"/>
            <w:shd w:val="clear" w:color="auto" w:fill="D9E2F3" w:themeFill="accent1" w:themeFillTint="33"/>
          </w:tcPr>
          <w:p w14:paraId="2B18FDA2" w14:textId="77777777" w:rsidR="00B025BC" w:rsidRPr="003F0DD0" w:rsidRDefault="00B025BC" w:rsidP="00B025BC">
            <w:pPr>
              <w:spacing w:after="0"/>
              <w:rPr>
                <w:rFonts w:ascii="Tahoma" w:hAnsi="Tahoma" w:cs="Tahoma"/>
                <w:sz w:val="18"/>
                <w:szCs w:val="18"/>
              </w:rPr>
            </w:pPr>
          </w:p>
          <w:p w14:paraId="036760C9" w14:textId="77777777" w:rsidR="00B025BC" w:rsidRPr="00B1346F" w:rsidRDefault="00B025BC" w:rsidP="00B025BC">
            <w:pPr>
              <w:pStyle w:val="ListParagraph"/>
              <w:numPr>
                <w:ilvl w:val="0"/>
                <w:numId w:val="2"/>
              </w:numPr>
              <w:spacing w:after="0"/>
              <w:rPr>
                <w:rFonts w:ascii="Tahoma" w:hAnsi="Tahoma" w:cs="Tahoma"/>
                <w:sz w:val="18"/>
                <w:szCs w:val="18"/>
              </w:rPr>
            </w:pPr>
            <w:r w:rsidRPr="00B1346F">
              <w:rPr>
                <w:rFonts w:ascii="Tahoma" w:hAnsi="Tahoma" w:cs="Tahoma"/>
                <w:sz w:val="18"/>
                <w:szCs w:val="18"/>
              </w:rPr>
              <w:t xml:space="preserve">Looked after Child, in foster care, maybe have had a number of placements  </w:t>
            </w:r>
          </w:p>
          <w:p w14:paraId="2FF8AD8D" w14:textId="77777777" w:rsidR="00B025BC" w:rsidRPr="00B1346F" w:rsidRDefault="00B025BC" w:rsidP="00B025BC">
            <w:pPr>
              <w:pStyle w:val="ListParagraph"/>
              <w:spacing w:after="0"/>
              <w:ind w:left="360"/>
              <w:rPr>
                <w:rFonts w:ascii="Tahoma" w:hAnsi="Tahoma" w:cs="Tahoma"/>
                <w:sz w:val="18"/>
                <w:szCs w:val="18"/>
              </w:rPr>
            </w:pPr>
          </w:p>
          <w:p w14:paraId="7226CC57" w14:textId="77777777" w:rsidR="00B025BC" w:rsidRPr="00B1346F" w:rsidRDefault="00B025BC" w:rsidP="00B025BC">
            <w:pPr>
              <w:pStyle w:val="ListParagraph"/>
              <w:numPr>
                <w:ilvl w:val="0"/>
                <w:numId w:val="2"/>
              </w:numPr>
              <w:spacing w:after="0"/>
              <w:rPr>
                <w:rFonts w:ascii="Tahoma" w:hAnsi="Tahoma" w:cs="Tahoma"/>
                <w:sz w:val="18"/>
                <w:szCs w:val="18"/>
              </w:rPr>
            </w:pPr>
            <w:r w:rsidRPr="00B1346F">
              <w:rPr>
                <w:rFonts w:ascii="Tahoma" w:hAnsi="Tahoma" w:cs="Tahoma"/>
                <w:sz w:val="18"/>
                <w:szCs w:val="18"/>
              </w:rPr>
              <w:t xml:space="preserve">Experienced loss and/or bereavement </w:t>
            </w:r>
          </w:p>
          <w:p w14:paraId="557A28CE" w14:textId="77777777" w:rsidR="00B025BC" w:rsidRPr="00B1346F" w:rsidRDefault="00B025BC" w:rsidP="00B025BC">
            <w:pPr>
              <w:pStyle w:val="ListParagraph"/>
              <w:rPr>
                <w:rFonts w:ascii="Tahoma" w:hAnsi="Tahoma" w:cs="Tahoma"/>
                <w:sz w:val="18"/>
                <w:szCs w:val="18"/>
              </w:rPr>
            </w:pPr>
          </w:p>
          <w:p w14:paraId="5D24737D" w14:textId="4A7C42C6" w:rsidR="00B025BC" w:rsidRPr="003063F1" w:rsidRDefault="00B025BC" w:rsidP="00B025BC">
            <w:pPr>
              <w:pStyle w:val="ListParagraph"/>
              <w:spacing w:after="0"/>
              <w:ind w:left="360"/>
              <w:rPr>
                <w:rFonts w:ascii="Tahoma" w:hAnsi="Tahoma" w:cs="Tahoma"/>
                <w:sz w:val="18"/>
                <w:szCs w:val="18"/>
              </w:rPr>
            </w:pPr>
            <w:r w:rsidRPr="00B1346F">
              <w:rPr>
                <w:rFonts w:ascii="Tahoma" w:hAnsi="Tahoma" w:cs="Tahoma"/>
                <w:sz w:val="18"/>
                <w:szCs w:val="18"/>
              </w:rPr>
              <w:t>Managed school move through the BACS system, child at risk or permanent exclusion</w:t>
            </w:r>
          </w:p>
        </w:tc>
      </w:tr>
      <w:tr w:rsidR="00B025BC" w:rsidRPr="003F0DD0" w14:paraId="3D8E8A8C" w14:textId="77777777" w:rsidTr="00E119AC">
        <w:tc>
          <w:tcPr>
            <w:tcW w:w="4390" w:type="dxa"/>
            <w:shd w:val="clear" w:color="auto" w:fill="DBDBDB" w:themeFill="accent3" w:themeFillTint="66"/>
          </w:tcPr>
          <w:p w14:paraId="7D49D3E2" w14:textId="644214C8" w:rsidR="00B025BC" w:rsidRPr="003F0DD0" w:rsidRDefault="00B025BC" w:rsidP="00B025BC">
            <w:pPr>
              <w:spacing w:after="0"/>
              <w:rPr>
                <w:rFonts w:ascii="Tahoma" w:hAnsi="Tahoma" w:cs="Tahoma"/>
                <w:sz w:val="18"/>
                <w:szCs w:val="18"/>
              </w:rPr>
            </w:pPr>
            <w:r w:rsidRPr="00345DA5">
              <w:rPr>
                <w:rFonts w:ascii="Tahoma" w:hAnsi="Tahoma" w:cs="Tahoma"/>
                <w:sz w:val="18"/>
                <w:szCs w:val="18"/>
              </w:rPr>
              <w:t xml:space="preserve">Information, advice, consultation, parent workshops, guided self-help, </w:t>
            </w:r>
            <w:r>
              <w:rPr>
                <w:rFonts w:ascii="Tahoma" w:hAnsi="Tahoma" w:cs="Tahoma"/>
                <w:sz w:val="18"/>
                <w:szCs w:val="18"/>
              </w:rPr>
              <w:t>school link sessions, Psychoeducation, low intensity CBT group work</w:t>
            </w:r>
          </w:p>
        </w:tc>
        <w:tc>
          <w:tcPr>
            <w:tcW w:w="5103" w:type="dxa"/>
            <w:shd w:val="clear" w:color="auto" w:fill="D9E2F3" w:themeFill="accent1" w:themeFillTint="33"/>
          </w:tcPr>
          <w:p w14:paraId="14528A41" w14:textId="1B8A1D1B" w:rsidR="00B025BC" w:rsidRPr="003F0DD0" w:rsidRDefault="00B025BC" w:rsidP="00B025BC">
            <w:pPr>
              <w:spacing w:after="0"/>
              <w:rPr>
                <w:rFonts w:ascii="Tahoma" w:hAnsi="Tahoma" w:cs="Tahoma"/>
                <w:sz w:val="18"/>
                <w:szCs w:val="18"/>
              </w:rPr>
            </w:pPr>
            <w:r w:rsidRPr="00B1346F">
              <w:rPr>
                <w:rFonts w:ascii="Tahoma" w:hAnsi="Tahoma" w:cs="Tahoma"/>
                <w:sz w:val="18"/>
                <w:szCs w:val="18"/>
              </w:rPr>
              <w:t>Low intens</w:t>
            </w:r>
            <w:r>
              <w:rPr>
                <w:rFonts w:ascii="Tahoma" w:hAnsi="Tahoma" w:cs="Tahoma"/>
                <w:sz w:val="18"/>
                <w:szCs w:val="18"/>
              </w:rPr>
              <w:t>ity</w:t>
            </w:r>
            <w:r w:rsidRPr="00B1346F">
              <w:rPr>
                <w:rFonts w:ascii="Tahoma" w:hAnsi="Tahoma" w:cs="Tahoma"/>
                <w:sz w:val="18"/>
                <w:szCs w:val="18"/>
              </w:rPr>
              <w:t xml:space="preserve"> CBT</w:t>
            </w:r>
          </w:p>
        </w:tc>
      </w:tr>
    </w:tbl>
    <w:p w14:paraId="5DA00769" w14:textId="5F491E36" w:rsidR="006415D4" w:rsidRDefault="006415D4"/>
    <w:tbl>
      <w:tblPr>
        <w:tblStyle w:val="TableGrid"/>
        <w:tblW w:w="9493" w:type="dxa"/>
        <w:tblLook w:val="04A0" w:firstRow="1" w:lastRow="0" w:firstColumn="1" w:lastColumn="0" w:noHBand="0" w:noVBand="1"/>
      </w:tblPr>
      <w:tblGrid>
        <w:gridCol w:w="4390"/>
        <w:gridCol w:w="5103"/>
      </w:tblGrid>
      <w:tr w:rsidR="00B025BC" w:rsidRPr="006415D4" w14:paraId="25D7EF57" w14:textId="77777777" w:rsidTr="00E119AC">
        <w:tc>
          <w:tcPr>
            <w:tcW w:w="9493" w:type="dxa"/>
            <w:gridSpan w:val="2"/>
            <w:shd w:val="clear" w:color="auto" w:fill="1F4E79" w:themeFill="accent5" w:themeFillShade="80"/>
          </w:tcPr>
          <w:p w14:paraId="6829C784" w14:textId="3E933D11" w:rsidR="00B025BC" w:rsidRPr="006415D4" w:rsidRDefault="00B025BC" w:rsidP="00B025BC">
            <w:pPr>
              <w:spacing w:after="0"/>
              <w:rPr>
                <w:rFonts w:ascii="Tahoma" w:hAnsi="Tahoma" w:cs="Tahoma"/>
                <w:b/>
                <w:bCs/>
                <w:caps/>
                <w:color w:val="FFFFFF" w:themeColor="background1"/>
                <w:sz w:val="18"/>
                <w:szCs w:val="18"/>
              </w:rPr>
            </w:pPr>
            <w:r>
              <w:rPr>
                <w:rFonts w:ascii="Tahoma" w:hAnsi="Tahoma" w:cs="Tahoma"/>
                <w:b/>
                <w:bCs/>
                <w:caps/>
                <w:color w:val="FFFFFF" w:themeColor="background1"/>
                <w:sz w:val="18"/>
                <w:szCs w:val="18"/>
              </w:rPr>
              <w:t xml:space="preserve">MANAGING EMOTIONS </w:t>
            </w:r>
          </w:p>
        </w:tc>
      </w:tr>
      <w:tr w:rsidR="00B025BC" w:rsidRPr="003F0DD0" w14:paraId="63D71A75" w14:textId="77777777" w:rsidTr="00E119AC">
        <w:tc>
          <w:tcPr>
            <w:tcW w:w="4390" w:type="dxa"/>
            <w:shd w:val="clear" w:color="auto" w:fill="D9D9D9" w:themeFill="background1" w:themeFillShade="D9"/>
          </w:tcPr>
          <w:p w14:paraId="6805B505" w14:textId="77777777" w:rsidR="00B025BC" w:rsidRPr="003F0DD0" w:rsidRDefault="00B025BC" w:rsidP="00B025BC">
            <w:pPr>
              <w:spacing w:after="0"/>
              <w:jc w:val="center"/>
              <w:rPr>
                <w:rFonts w:ascii="Tahoma" w:hAnsi="Tahoma" w:cs="Tahoma"/>
                <w:b/>
                <w:bCs/>
                <w:sz w:val="18"/>
                <w:szCs w:val="18"/>
              </w:rPr>
            </w:pPr>
            <w:r w:rsidRPr="003F0DD0">
              <w:rPr>
                <w:rFonts w:ascii="Tahoma" w:hAnsi="Tahoma" w:cs="Tahoma"/>
                <w:b/>
                <w:bCs/>
                <w:sz w:val="18"/>
                <w:szCs w:val="18"/>
              </w:rPr>
              <w:t>Compass GO…</w:t>
            </w:r>
          </w:p>
        </w:tc>
        <w:tc>
          <w:tcPr>
            <w:tcW w:w="5103" w:type="dxa"/>
            <w:shd w:val="clear" w:color="auto" w:fill="D9D9D9" w:themeFill="background1" w:themeFillShade="D9"/>
          </w:tcPr>
          <w:p w14:paraId="3DFE678B" w14:textId="77777777" w:rsidR="00B025BC" w:rsidRPr="003F0DD0" w:rsidRDefault="00B025BC" w:rsidP="00B025BC">
            <w:pPr>
              <w:spacing w:after="0"/>
              <w:jc w:val="center"/>
              <w:rPr>
                <w:rFonts w:ascii="Tahoma" w:hAnsi="Tahoma" w:cs="Tahoma"/>
                <w:b/>
                <w:bCs/>
                <w:sz w:val="18"/>
                <w:szCs w:val="18"/>
              </w:rPr>
            </w:pPr>
            <w:r w:rsidRPr="003F0DD0">
              <w:rPr>
                <w:rFonts w:ascii="Tahoma" w:hAnsi="Tahoma" w:cs="Tahoma"/>
                <w:b/>
                <w:bCs/>
                <w:sz w:val="18"/>
                <w:szCs w:val="18"/>
              </w:rPr>
              <w:t>Compass GO…</w:t>
            </w:r>
          </w:p>
        </w:tc>
      </w:tr>
      <w:tr w:rsidR="00B025BC" w:rsidRPr="003F0DD0" w14:paraId="70869D52" w14:textId="77777777" w:rsidTr="00E119AC">
        <w:tc>
          <w:tcPr>
            <w:tcW w:w="4390" w:type="dxa"/>
            <w:shd w:val="clear" w:color="auto" w:fill="DBDBDB" w:themeFill="accent3" w:themeFillTint="66"/>
          </w:tcPr>
          <w:p w14:paraId="4E1EE7F9" w14:textId="77777777" w:rsidR="00B025BC" w:rsidRPr="003F0DD0" w:rsidRDefault="00B025BC" w:rsidP="00B025BC">
            <w:pPr>
              <w:spacing w:after="0"/>
              <w:jc w:val="center"/>
              <w:rPr>
                <w:rFonts w:ascii="Tahoma" w:hAnsi="Tahoma" w:cs="Tahoma"/>
                <w:sz w:val="18"/>
                <w:szCs w:val="18"/>
              </w:rPr>
            </w:pPr>
            <w:r w:rsidRPr="003F0DD0">
              <w:rPr>
                <w:rFonts w:ascii="Tahoma" w:hAnsi="Tahoma" w:cs="Tahoma"/>
                <w:sz w:val="18"/>
                <w:szCs w:val="18"/>
              </w:rPr>
              <w:t>Mild</w:t>
            </w:r>
          </w:p>
        </w:tc>
        <w:tc>
          <w:tcPr>
            <w:tcW w:w="5103" w:type="dxa"/>
            <w:shd w:val="clear" w:color="auto" w:fill="D9E2F3" w:themeFill="accent1" w:themeFillTint="33"/>
          </w:tcPr>
          <w:p w14:paraId="12B623C3" w14:textId="77777777" w:rsidR="00B025BC" w:rsidRPr="003F0DD0" w:rsidRDefault="00B025BC" w:rsidP="00B025BC">
            <w:pPr>
              <w:spacing w:after="0"/>
              <w:jc w:val="center"/>
              <w:rPr>
                <w:rFonts w:ascii="Tahoma" w:hAnsi="Tahoma" w:cs="Tahoma"/>
                <w:sz w:val="18"/>
                <w:szCs w:val="18"/>
              </w:rPr>
            </w:pPr>
            <w:r w:rsidRPr="003F0DD0">
              <w:rPr>
                <w:rFonts w:ascii="Tahoma" w:hAnsi="Tahoma" w:cs="Tahoma"/>
                <w:sz w:val="18"/>
                <w:szCs w:val="18"/>
              </w:rPr>
              <w:t>Moderate</w:t>
            </w:r>
          </w:p>
        </w:tc>
      </w:tr>
      <w:tr w:rsidR="00B025BC" w:rsidRPr="003063F1" w14:paraId="4DE304BF" w14:textId="77777777" w:rsidTr="00E119AC">
        <w:tc>
          <w:tcPr>
            <w:tcW w:w="4390" w:type="dxa"/>
            <w:shd w:val="clear" w:color="auto" w:fill="DBDBDB" w:themeFill="accent3" w:themeFillTint="66"/>
          </w:tcPr>
          <w:p w14:paraId="774E3671" w14:textId="77777777" w:rsidR="00B025BC" w:rsidRPr="003F0DD0" w:rsidRDefault="00B025BC" w:rsidP="00B025BC">
            <w:pPr>
              <w:spacing w:after="0"/>
              <w:rPr>
                <w:rFonts w:ascii="Tahoma" w:hAnsi="Tahoma" w:cs="Tahoma"/>
                <w:sz w:val="18"/>
                <w:szCs w:val="18"/>
              </w:rPr>
            </w:pPr>
          </w:p>
          <w:p w14:paraId="646C660A" w14:textId="77777777" w:rsidR="00B025BC" w:rsidRPr="00B55748" w:rsidRDefault="00B025BC" w:rsidP="00B025BC">
            <w:pPr>
              <w:pStyle w:val="ListParagraph"/>
              <w:numPr>
                <w:ilvl w:val="0"/>
                <w:numId w:val="2"/>
              </w:numPr>
              <w:spacing w:after="0"/>
              <w:rPr>
                <w:rFonts w:ascii="Tahoma" w:hAnsi="Tahoma" w:cs="Tahoma"/>
                <w:sz w:val="18"/>
                <w:szCs w:val="18"/>
              </w:rPr>
            </w:pPr>
            <w:r w:rsidRPr="00B55748">
              <w:rPr>
                <w:rFonts w:ascii="Tahoma" w:hAnsi="Tahoma" w:cs="Tahoma"/>
                <w:sz w:val="18"/>
                <w:szCs w:val="18"/>
              </w:rPr>
              <w:t>The difficulties/behaviour is related to current/recent personal and social circumstances which might include peer pressure to conform</w:t>
            </w:r>
          </w:p>
          <w:p w14:paraId="2D9376D5" w14:textId="77777777" w:rsidR="00B025BC" w:rsidRPr="00B55748" w:rsidRDefault="00B025BC" w:rsidP="00B025BC">
            <w:pPr>
              <w:pStyle w:val="ListParagraph"/>
              <w:spacing w:after="0"/>
              <w:ind w:left="360"/>
              <w:rPr>
                <w:rFonts w:ascii="Tahoma" w:hAnsi="Tahoma" w:cs="Tahoma"/>
                <w:sz w:val="18"/>
                <w:szCs w:val="18"/>
              </w:rPr>
            </w:pPr>
          </w:p>
          <w:p w14:paraId="0D42A41F" w14:textId="77777777" w:rsidR="00B025BC" w:rsidRPr="00B55748" w:rsidRDefault="00B025BC" w:rsidP="00B025BC">
            <w:pPr>
              <w:pStyle w:val="ListParagraph"/>
              <w:numPr>
                <w:ilvl w:val="0"/>
                <w:numId w:val="2"/>
              </w:numPr>
              <w:spacing w:after="0"/>
              <w:rPr>
                <w:rFonts w:ascii="Tahoma" w:hAnsi="Tahoma" w:cs="Tahoma"/>
                <w:sz w:val="18"/>
                <w:szCs w:val="18"/>
              </w:rPr>
            </w:pPr>
            <w:r w:rsidRPr="00B55748">
              <w:rPr>
                <w:rFonts w:ascii="Tahoma" w:hAnsi="Tahoma" w:cs="Tahoma"/>
                <w:sz w:val="18"/>
                <w:szCs w:val="18"/>
              </w:rPr>
              <w:t>Struggling to identify and understand their emotions, may have lack of empathy and understanding towards others</w:t>
            </w:r>
          </w:p>
          <w:p w14:paraId="509EEB77" w14:textId="77777777" w:rsidR="00B025BC" w:rsidRPr="00B55748" w:rsidRDefault="00B025BC" w:rsidP="00B025BC">
            <w:pPr>
              <w:pStyle w:val="ListParagraph"/>
              <w:rPr>
                <w:rFonts w:ascii="Tahoma" w:hAnsi="Tahoma" w:cs="Tahoma"/>
                <w:sz w:val="18"/>
                <w:szCs w:val="18"/>
              </w:rPr>
            </w:pPr>
          </w:p>
          <w:p w14:paraId="7BBC0287" w14:textId="77777777" w:rsidR="00B025BC" w:rsidRPr="00B55748" w:rsidRDefault="00B025BC" w:rsidP="00B025BC">
            <w:pPr>
              <w:pStyle w:val="ListParagraph"/>
              <w:numPr>
                <w:ilvl w:val="0"/>
                <w:numId w:val="2"/>
              </w:numPr>
              <w:spacing w:after="0"/>
              <w:rPr>
                <w:rFonts w:ascii="Tahoma" w:hAnsi="Tahoma" w:cs="Tahoma"/>
                <w:sz w:val="18"/>
                <w:szCs w:val="18"/>
              </w:rPr>
            </w:pPr>
            <w:r w:rsidRPr="00B55748">
              <w:rPr>
                <w:rFonts w:ascii="Tahoma" w:hAnsi="Tahoma" w:cs="Tahoma"/>
                <w:sz w:val="18"/>
                <w:szCs w:val="18"/>
              </w:rPr>
              <w:t xml:space="preserve">Lack of ability to regulate emotions with limited coping skills </w:t>
            </w:r>
          </w:p>
          <w:p w14:paraId="50E8C4C6" w14:textId="77777777" w:rsidR="00B025BC" w:rsidRPr="006415D4" w:rsidRDefault="00B025BC" w:rsidP="00B025BC">
            <w:pPr>
              <w:pStyle w:val="ListParagraph"/>
              <w:spacing w:after="0"/>
              <w:ind w:left="360"/>
              <w:rPr>
                <w:rFonts w:ascii="Tahoma" w:hAnsi="Tahoma" w:cs="Tahoma"/>
                <w:sz w:val="18"/>
                <w:szCs w:val="18"/>
              </w:rPr>
            </w:pPr>
          </w:p>
        </w:tc>
        <w:tc>
          <w:tcPr>
            <w:tcW w:w="5103" w:type="dxa"/>
            <w:shd w:val="clear" w:color="auto" w:fill="D9E2F3" w:themeFill="accent1" w:themeFillTint="33"/>
          </w:tcPr>
          <w:p w14:paraId="0CD1BDBE" w14:textId="77777777" w:rsidR="00B025BC" w:rsidRPr="003F0DD0" w:rsidRDefault="00B025BC" w:rsidP="00B025BC">
            <w:pPr>
              <w:spacing w:after="0"/>
              <w:rPr>
                <w:rFonts w:ascii="Tahoma" w:hAnsi="Tahoma" w:cs="Tahoma"/>
                <w:sz w:val="18"/>
                <w:szCs w:val="18"/>
              </w:rPr>
            </w:pPr>
          </w:p>
          <w:p w14:paraId="64AFAC15" w14:textId="77777777" w:rsidR="00B025BC" w:rsidRPr="00B55748" w:rsidRDefault="00B025BC" w:rsidP="00B025BC">
            <w:pPr>
              <w:pStyle w:val="ListParagraph"/>
              <w:numPr>
                <w:ilvl w:val="0"/>
                <w:numId w:val="2"/>
              </w:numPr>
              <w:spacing w:after="0"/>
              <w:rPr>
                <w:rFonts w:ascii="Tahoma" w:hAnsi="Tahoma" w:cs="Tahoma"/>
                <w:sz w:val="18"/>
                <w:szCs w:val="18"/>
              </w:rPr>
            </w:pPr>
            <w:r w:rsidRPr="00B55748">
              <w:rPr>
                <w:rFonts w:ascii="Tahoma" w:hAnsi="Tahoma" w:cs="Tahoma"/>
                <w:sz w:val="18"/>
                <w:szCs w:val="18"/>
              </w:rPr>
              <w:t xml:space="preserve">Inability to regulate emotions which may result in the use of inappropriate coping strategies </w:t>
            </w:r>
            <w:proofErr w:type="spellStart"/>
            <w:r w:rsidRPr="00B55748">
              <w:rPr>
                <w:rFonts w:ascii="Tahoma" w:hAnsi="Tahoma" w:cs="Tahoma"/>
                <w:sz w:val="18"/>
                <w:szCs w:val="18"/>
              </w:rPr>
              <w:t>i.e</w:t>
            </w:r>
            <w:proofErr w:type="spellEnd"/>
            <w:r w:rsidRPr="00B55748">
              <w:rPr>
                <w:rFonts w:ascii="Tahoma" w:hAnsi="Tahoma" w:cs="Tahoma"/>
                <w:sz w:val="18"/>
                <w:szCs w:val="18"/>
              </w:rPr>
              <w:t xml:space="preserve"> self-harming behaviours, angry outbursts</w:t>
            </w:r>
          </w:p>
          <w:p w14:paraId="42699C36" w14:textId="77777777" w:rsidR="00B025BC" w:rsidRPr="00B55748" w:rsidRDefault="00B025BC" w:rsidP="00B025BC">
            <w:pPr>
              <w:pStyle w:val="ListParagraph"/>
              <w:spacing w:after="0"/>
              <w:ind w:left="360"/>
              <w:rPr>
                <w:rFonts w:ascii="Tahoma" w:hAnsi="Tahoma" w:cs="Tahoma"/>
                <w:sz w:val="18"/>
                <w:szCs w:val="18"/>
              </w:rPr>
            </w:pPr>
          </w:p>
          <w:p w14:paraId="0603766E" w14:textId="5C15DE40" w:rsidR="00B025BC" w:rsidRPr="003063F1" w:rsidRDefault="00B025BC" w:rsidP="00B025BC">
            <w:pPr>
              <w:pStyle w:val="ListParagraph"/>
              <w:spacing w:after="0"/>
              <w:ind w:left="360"/>
              <w:rPr>
                <w:rFonts w:ascii="Tahoma" w:hAnsi="Tahoma" w:cs="Tahoma"/>
                <w:sz w:val="18"/>
                <w:szCs w:val="18"/>
              </w:rPr>
            </w:pPr>
          </w:p>
        </w:tc>
      </w:tr>
      <w:tr w:rsidR="00B025BC" w:rsidRPr="003F0DD0" w14:paraId="12D7A745" w14:textId="77777777" w:rsidTr="00E119AC">
        <w:tc>
          <w:tcPr>
            <w:tcW w:w="4390" w:type="dxa"/>
            <w:shd w:val="clear" w:color="auto" w:fill="DBDBDB" w:themeFill="accent3" w:themeFillTint="66"/>
          </w:tcPr>
          <w:p w14:paraId="1939E25D" w14:textId="62D5954D" w:rsidR="00B025BC" w:rsidRPr="003F0DD0" w:rsidRDefault="00B025BC" w:rsidP="00B025BC">
            <w:pPr>
              <w:spacing w:after="0"/>
              <w:rPr>
                <w:rFonts w:ascii="Tahoma" w:hAnsi="Tahoma" w:cs="Tahoma"/>
                <w:sz w:val="18"/>
                <w:szCs w:val="18"/>
              </w:rPr>
            </w:pPr>
            <w:r w:rsidRPr="00345DA5">
              <w:rPr>
                <w:rFonts w:ascii="Tahoma" w:hAnsi="Tahoma" w:cs="Tahoma"/>
                <w:sz w:val="18"/>
                <w:szCs w:val="18"/>
              </w:rPr>
              <w:t xml:space="preserve">Information, advice, consultation, parent workshops, guided self-help, </w:t>
            </w:r>
            <w:r>
              <w:rPr>
                <w:rFonts w:ascii="Tahoma" w:hAnsi="Tahoma" w:cs="Tahoma"/>
                <w:sz w:val="18"/>
                <w:szCs w:val="18"/>
              </w:rPr>
              <w:t>school link sessions, Psychoeducation, low intensity CBT group work</w:t>
            </w:r>
          </w:p>
        </w:tc>
        <w:tc>
          <w:tcPr>
            <w:tcW w:w="5103" w:type="dxa"/>
            <w:shd w:val="clear" w:color="auto" w:fill="D9E2F3" w:themeFill="accent1" w:themeFillTint="33"/>
          </w:tcPr>
          <w:p w14:paraId="0D9A4D8A" w14:textId="77777777" w:rsidR="00B025BC" w:rsidRDefault="00B025BC" w:rsidP="00B025BC">
            <w:pPr>
              <w:pStyle w:val="ListParagraph"/>
              <w:spacing w:after="0"/>
              <w:ind w:left="360"/>
              <w:rPr>
                <w:rFonts w:ascii="Tahoma" w:hAnsi="Tahoma" w:cs="Tahoma"/>
                <w:sz w:val="18"/>
                <w:szCs w:val="18"/>
              </w:rPr>
            </w:pPr>
            <w:r>
              <w:rPr>
                <w:rFonts w:ascii="Tahoma" w:hAnsi="Tahoma" w:cs="Tahoma"/>
                <w:sz w:val="18"/>
                <w:szCs w:val="18"/>
              </w:rPr>
              <w:t>Low intense CBT, parent workshops</w:t>
            </w:r>
          </w:p>
          <w:p w14:paraId="5CADCE7E" w14:textId="6F11B5B5" w:rsidR="00B025BC" w:rsidRPr="003F0DD0" w:rsidRDefault="00B025BC" w:rsidP="00B025BC">
            <w:pPr>
              <w:pStyle w:val="ListParagraph"/>
              <w:spacing w:after="0"/>
              <w:ind w:left="360"/>
              <w:rPr>
                <w:rFonts w:ascii="Tahoma" w:hAnsi="Tahoma" w:cs="Tahoma"/>
                <w:sz w:val="18"/>
                <w:szCs w:val="18"/>
              </w:rPr>
            </w:pPr>
          </w:p>
        </w:tc>
      </w:tr>
    </w:tbl>
    <w:p w14:paraId="74E131AA" w14:textId="77777777" w:rsidR="006415D4" w:rsidRDefault="006415D4"/>
    <w:tbl>
      <w:tblPr>
        <w:tblStyle w:val="TableGrid"/>
        <w:tblW w:w="9493" w:type="dxa"/>
        <w:tblLook w:val="04A0" w:firstRow="1" w:lastRow="0" w:firstColumn="1" w:lastColumn="0" w:noHBand="0" w:noVBand="1"/>
      </w:tblPr>
      <w:tblGrid>
        <w:gridCol w:w="4390"/>
        <w:gridCol w:w="5103"/>
      </w:tblGrid>
      <w:tr w:rsidR="006415D4" w:rsidRPr="00EE12E6" w14:paraId="1177C988" w14:textId="77777777" w:rsidTr="00E119AC">
        <w:tc>
          <w:tcPr>
            <w:tcW w:w="9493" w:type="dxa"/>
            <w:gridSpan w:val="2"/>
            <w:shd w:val="clear" w:color="auto" w:fill="1F4E79" w:themeFill="accent5" w:themeFillShade="80"/>
          </w:tcPr>
          <w:p w14:paraId="452E04B7" w14:textId="77777777" w:rsidR="006415D4" w:rsidRPr="00EE12E6" w:rsidRDefault="006415D4" w:rsidP="00B025BC">
            <w:pPr>
              <w:spacing w:after="0"/>
              <w:rPr>
                <w:rFonts w:ascii="Tahoma" w:hAnsi="Tahoma" w:cs="Tahoma"/>
                <w:b/>
                <w:bCs/>
                <w:caps/>
                <w:sz w:val="18"/>
                <w:szCs w:val="18"/>
              </w:rPr>
            </w:pPr>
            <w:r w:rsidRPr="00EE12E6">
              <w:rPr>
                <w:rFonts w:ascii="Tahoma" w:hAnsi="Tahoma" w:cs="Tahoma"/>
                <w:b/>
                <w:bCs/>
                <w:caps/>
                <w:color w:val="FFFFFF" w:themeColor="background1"/>
                <w:sz w:val="18"/>
                <w:szCs w:val="18"/>
              </w:rPr>
              <w:t>Common challenging behaviours</w:t>
            </w:r>
          </w:p>
        </w:tc>
      </w:tr>
      <w:tr w:rsidR="006415D4" w:rsidRPr="00EE12E6" w14:paraId="3E2D885D" w14:textId="77777777" w:rsidTr="00E119AC">
        <w:tc>
          <w:tcPr>
            <w:tcW w:w="4390" w:type="dxa"/>
            <w:shd w:val="clear" w:color="auto" w:fill="D9D9D9" w:themeFill="background1" w:themeFillShade="D9"/>
          </w:tcPr>
          <w:p w14:paraId="3B7B3335" w14:textId="77777777" w:rsidR="006415D4" w:rsidRPr="00EE12E6" w:rsidRDefault="006415D4" w:rsidP="00B025BC">
            <w:pPr>
              <w:spacing w:after="0"/>
              <w:jc w:val="center"/>
              <w:rPr>
                <w:rFonts w:ascii="Tahoma" w:hAnsi="Tahoma" w:cs="Tahoma"/>
                <w:b/>
                <w:bCs/>
                <w:sz w:val="18"/>
                <w:szCs w:val="18"/>
              </w:rPr>
            </w:pPr>
            <w:r w:rsidRPr="003F0DD0">
              <w:rPr>
                <w:rFonts w:ascii="Tahoma" w:hAnsi="Tahoma" w:cs="Tahoma"/>
                <w:b/>
                <w:bCs/>
                <w:sz w:val="18"/>
                <w:szCs w:val="18"/>
              </w:rPr>
              <w:t>Compass GO…</w:t>
            </w:r>
            <w:r>
              <w:rPr>
                <w:rFonts w:ascii="Tahoma" w:hAnsi="Tahoma" w:cs="Tahoma"/>
                <w:b/>
                <w:bCs/>
                <w:sz w:val="18"/>
                <w:szCs w:val="18"/>
              </w:rPr>
              <w:t>/Young Minds Matter</w:t>
            </w:r>
          </w:p>
        </w:tc>
        <w:tc>
          <w:tcPr>
            <w:tcW w:w="5103" w:type="dxa"/>
            <w:shd w:val="clear" w:color="auto" w:fill="D9D9D9" w:themeFill="background1" w:themeFillShade="D9"/>
          </w:tcPr>
          <w:p w14:paraId="00685911" w14:textId="77777777" w:rsidR="006415D4" w:rsidRPr="00EE12E6" w:rsidRDefault="006415D4" w:rsidP="00B025BC">
            <w:pPr>
              <w:spacing w:after="0"/>
              <w:jc w:val="center"/>
              <w:rPr>
                <w:rFonts w:ascii="Tahoma" w:hAnsi="Tahoma" w:cs="Tahoma"/>
                <w:b/>
                <w:bCs/>
                <w:sz w:val="18"/>
                <w:szCs w:val="18"/>
              </w:rPr>
            </w:pPr>
            <w:r w:rsidRPr="00EE12E6">
              <w:rPr>
                <w:rFonts w:ascii="Tahoma" w:hAnsi="Tahoma" w:cs="Tahoma"/>
                <w:b/>
                <w:bCs/>
                <w:sz w:val="18"/>
                <w:szCs w:val="18"/>
              </w:rPr>
              <w:t>Compass GO…/ Young Minds Matter</w:t>
            </w:r>
          </w:p>
        </w:tc>
      </w:tr>
      <w:tr w:rsidR="006415D4" w:rsidRPr="00EE12E6" w14:paraId="681D20DA" w14:textId="77777777" w:rsidTr="00E119AC">
        <w:tc>
          <w:tcPr>
            <w:tcW w:w="4390" w:type="dxa"/>
            <w:shd w:val="clear" w:color="auto" w:fill="DBDBDB" w:themeFill="accent3" w:themeFillTint="66"/>
          </w:tcPr>
          <w:p w14:paraId="73D5318C" w14:textId="77777777" w:rsidR="006415D4" w:rsidRPr="00EE12E6" w:rsidRDefault="006415D4" w:rsidP="00B025BC">
            <w:pPr>
              <w:spacing w:after="0"/>
              <w:jc w:val="center"/>
              <w:rPr>
                <w:rFonts w:ascii="Tahoma" w:hAnsi="Tahoma" w:cs="Tahoma"/>
                <w:sz w:val="18"/>
                <w:szCs w:val="18"/>
              </w:rPr>
            </w:pPr>
            <w:r w:rsidRPr="00EE12E6">
              <w:rPr>
                <w:rFonts w:ascii="Tahoma" w:hAnsi="Tahoma" w:cs="Tahoma"/>
                <w:sz w:val="18"/>
                <w:szCs w:val="18"/>
              </w:rPr>
              <w:t>Mild</w:t>
            </w:r>
          </w:p>
        </w:tc>
        <w:tc>
          <w:tcPr>
            <w:tcW w:w="5103" w:type="dxa"/>
            <w:shd w:val="clear" w:color="auto" w:fill="D9E2F3" w:themeFill="accent1" w:themeFillTint="33"/>
          </w:tcPr>
          <w:p w14:paraId="54DAC750" w14:textId="77777777" w:rsidR="006415D4" w:rsidRPr="00EE12E6" w:rsidRDefault="006415D4" w:rsidP="00B025BC">
            <w:pPr>
              <w:spacing w:after="0"/>
              <w:jc w:val="center"/>
              <w:rPr>
                <w:rFonts w:ascii="Tahoma" w:hAnsi="Tahoma" w:cs="Tahoma"/>
                <w:sz w:val="18"/>
                <w:szCs w:val="18"/>
              </w:rPr>
            </w:pPr>
            <w:r w:rsidRPr="00EE12E6">
              <w:rPr>
                <w:rFonts w:ascii="Tahoma" w:hAnsi="Tahoma" w:cs="Tahoma"/>
                <w:sz w:val="18"/>
                <w:szCs w:val="18"/>
              </w:rPr>
              <w:t>Moderate</w:t>
            </w:r>
          </w:p>
        </w:tc>
      </w:tr>
      <w:tr w:rsidR="006415D4" w:rsidRPr="00BF5E82" w14:paraId="6F85A0AD" w14:textId="77777777" w:rsidTr="00E119AC">
        <w:tc>
          <w:tcPr>
            <w:tcW w:w="4390" w:type="dxa"/>
            <w:shd w:val="clear" w:color="auto" w:fill="DBDBDB" w:themeFill="accent3" w:themeFillTint="66"/>
          </w:tcPr>
          <w:p w14:paraId="40822E67" w14:textId="77777777" w:rsidR="006415D4" w:rsidRPr="00DE6145" w:rsidRDefault="006415D4" w:rsidP="00B025BC">
            <w:pPr>
              <w:spacing w:after="0"/>
              <w:rPr>
                <w:rFonts w:ascii="Tahoma" w:hAnsi="Tahoma" w:cs="Tahoma"/>
                <w:sz w:val="18"/>
                <w:szCs w:val="18"/>
              </w:rPr>
            </w:pPr>
          </w:p>
          <w:p w14:paraId="5D3AEBC6" w14:textId="77777777" w:rsidR="006415D4" w:rsidRDefault="006415D4" w:rsidP="006415D4">
            <w:pPr>
              <w:pStyle w:val="ListParagraph"/>
              <w:numPr>
                <w:ilvl w:val="0"/>
                <w:numId w:val="2"/>
              </w:numPr>
              <w:spacing w:after="0"/>
              <w:rPr>
                <w:rFonts w:ascii="Tahoma" w:hAnsi="Tahoma" w:cs="Tahoma"/>
                <w:sz w:val="18"/>
                <w:szCs w:val="18"/>
              </w:rPr>
            </w:pPr>
            <w:r w:rsidRPr="00EE12E6">
              <w:rPr>
                <w:rFonts w:ascii="Tahoma" w:hAnsi="Tahoma" w:cs="Tahoma"/>
                <w:sz w:val="18"/>
                <w:szCs w:val="18"/>
              </w:rPr>
              <w:t>The difficulties/behaviour is related to current/recent personal and social circumstances which might include peer pressure to conform</w:t>
            </w:r>
          </w:p>
          <w:p w14:paraId="3873FA46" w14:textId="77777777" w:rsidR="006415D4" w:rsidRDefault="006415D4" w:rsidP="00B025BC">
            <w:pPr>
              <w:pStyle w:val="ListParagraph"/>
              <w:spacing w:after="0"/>
              <w:ind w:left="360"/>
              <w:rPr>
                <w:rFonts w:ascii="Tahoma" w:hAnsi="Tahoma" w:cs="Tahoma"/>
                <w:sz w:val="18"/>
                <w:szCs w:val="18"/>
              </w:rPr>
            </w:pPr>
          </w:p>
          <w:p w14:paraId="5455261F" w14:textId="77777777" w:rsidR="006415D4" w:rsidRDefault="006415D4" w:rsidP="006415D4">
            <w:pPr>
              <w:pStyle w:val="ListParagraph"/>
              <w:numPr>
                <w:ilvl w:val="0"/>
                <w:numId w:val="2"/>
              </w:numPr>
              <w:spacing w:after="0"/>
              <w:rPr>
                <w:rFonts w:ascii="Tahoma" w:hAnsi="Tahoma" w:cs="Tahoma"/>
                <w:sz w:val="18"/>
                <w:szCs w:val="18"/>
              </w:rPr>
            </w:pPr>
            <w:r>
              <w:rPr>
                <w:rFonts w:ascii="Tahoma" w:hAnsi="Tahoma" w:cs="Tahoma"/>
                <w:sz w:val="18"/>
                <w:szCs w:val="18"/>
              </w:rPr>
              <w:t xml:space="preserve">Frustration and distress </w:t>
            </w:r>
          </w:p>
          <w:p w14:paraId="61A4532B" w14:textId="77777777" w:rsidR="006415D4" w:rsidRDefault="006415D4" w:rsidP="00B025BC">
            <w:pPr>
              <w:pStyle w:val="ListParagraph"/>
              <w:spacing w:after="0"/>
              <w:ind w:left="360"/>
              <w:rPr>
                <w:rFonts w:ascii="Tahoma" w:hAnsi="Tahoma" w:cs="Tahoma"/>
                <w:sz w:val="18"/>
                <w:szCs w:val="18"/>
              </w:rPr>
            </w:pPr>
          </w:p>
          <w:p w14:paraId="781785A3" w14:textId="77777777" w:rsidR="006415D4" w:rsidRDefault="006415D4" w:rsidP="006415D4">
            <w:pPr>
              <w:pStyle w:val="ListParagraph"/>
              <w:numPr>
                <w:ilvl w:val="0"/>
                <w:numId w:val="2"/>
              </w:numPr>
              <w:spacing w:after="0"/>
              <w:rPr>
                <w:rFonts w:ascii="Tahoma" w:hAnsi="Tahoma" w:cs="Tahoma"/>
                <w:sz w:val="18"/>
                <w:szCs w:val="18"/>
              </w:rPr>
            </w:pPr>
            <w:r>
              <w:rPr>
                <w:rFonts w:ascii="Tahoma" w:hAnsi="Tahoma" w:cs="Tahoma"/>
                <w:sz w:val="18"/>
                <w:szCs w:val="18"/>
              </w:rPr>
              <w:lastRenderedPageBreak/>
              <w:t xml:space="preserve">Defiance (i.e. ignoring or refusing to follow requests, pushing boundaries, </w:t>
            </w:r>
            <w:r w:rsidRPr="00BF5E82">
              <w:rPr>
                <w:rFonts w:ascii="Tahoma" w:hAnsi="Tahoma" w:cs="Tahoma"/>
                <w:sz w:val="18"/>
                <w:szCs w:val="18"/>
              </w:rPr>
              <w:t>angry outbursts, pushing boundaries</w:t>
            </w:r>
            <w:r>
              <w:rPr>
                <w:rFonts w:ascii="Tahoma" w:hAnsi="Tahoma" w:cs="Tahoma"/>
                <w:sz w:val="18"/>
                <w:szCs w:val="18"/>
              </w:rPr>
              <w:t xml:space="preserve">) </w:t>
            </w:r>
          </w:p>
          <w:p w14:paraId="396EC96F" w14:textId="77777777" w:rsidR="006415D4" w:rsidRPr="00EE12E6" w:rsidRDefault="006415D4" w:rsidP="00B025BC">
            <w:pPr>
              <w:pStyle w:val="ListParagraph"/>
              <w:rPr>
                <w:rFonts w:ascii="Tahoma" w:hAnsi="Tahoma" w:cs="Tahoma"/>
                <w:sz w:val="18"/>
                <w:szCs w:val="18"/>
              </w:rPr>
            </w:pPr>
          </w:p>
          <w:p w14:paraId="6A326DAE" w14:textId="77777777" w:rsidR="006415D4" w:rsidRDefault="006415D4" w:rsidP="006415D4">
            <w:pPr>
              <w:pStyle w:val="ListParagraph"/>
              <w:numPr>
                <w:ilvl w:val="0"/>
                <w:numId w:val="2"/>
              </w:numPr>
              <w:spacing w:after="0"/>
              <w:rPr>
                <w:rFonts w:ascii="Tahoma" w:hAnsi="Tahoma" w:cs="Tahoma"/>
                <w:sz w:val="18"/>
                <w:szCs w:val="18"/>
              </w:rPr>
            </w:pPr>
            <w:r>
              <w:rPr>
                <w:rFonts w:ascii="Tahoma" w:hAnsi="Tahoma" w:cs="Tahoma"/>
                <w:sz w:val="18"/>
                <w:szCs w:val="18"/>
              </w:rPr>
              <w:t>Fussiness (</w:t>
            </w:r>
            <w:proofErr w:type="spellStart"/>
            <w:r>
              <w:rPr>
                <w:rFonts w:ascii="Tahoma" w:hAnsi="Tahoma" w:cs="Tahoma"/>
                <w:sz w:val="18"/>
                <w:szCs w:val="18"/>
              </w:rPr>
              <w:t>i.e</w:t>
            </w:r>
            <w:proofErr w:type="spellEnd"/>
            <w:r>
              <w:rPr>
                <w:rFonts w:ascii="Tahoma" w:hAnsi="Tahoma" w:cs="Tahoma"/>
                <w:sz w:val="18"/>
                <w:szCs w:val="18"/>
              </w:rPr>
              <w:t xml:space="preserve"> refusal to eat certain foods to wear certain clothes) </w:t>
            </w:r>
          </w:p>
          <w:p w14:paraId="2BA69B8E" w14:textId="77777777" w:rsidR="006415D4" w:rsidRPr="00BF5E82" w:rsidRDefault="006415D4" w:rsidP="00B025BC">
            <w:pPr>
              <w:pStyle w:val="ListParagraph"/>
              <w:rPr>
                <w:rFonts w:ascii="Tahoma" w:hAnsi="Tahoma" w:cs="Tahoma"/>
                <w:sz w:val="18"/>
                <w:szCs w:val="18"/>
              </w:rPr>
            </w:pPr>
          </w:p>
          <w:p w14:paraId="31AA6D47" w14:textId="77777777" w:rsidR="006415D4" w:rsidRDefault="006415D4" w:rsidP="006415D4">
            <w:pPr>
              <w:pStyle w:val="ListParagraph"/>
              <w:numPr>
                <w:ilvl w:val="0"/>
                <w:numId w:val="2"/>
              </w:numPr>
              <w:spacing w:after="0"/>
              <w:rPr>
                <w:rFonts w:ascii="Tahoma" w:hAnsi="Tahoma" w:cs="Tahoma"/>
                <w:sz w:val="18"/>
                <w:szCs w:val="18"/>
              </w:rPr>
            </w:pPr>
            <w:r>
              <w:rPr>
                <w:rFonts w:ascii="Tahoma" w:hAnsi="Tahoma" w:cs="Tahoma"/>
                <w:sz w:val="18"/>
                <w:szCs w:val="18"/>
              </w:rPr>
              <w:t>Refusal to go to school</w:t>
            </w:r>
          </w:p>
          <w:p w14:paraId="722F1CB3" w14:textId="77777777" w:rsidR="006415D4" w:rsidRPr="003063F1" w:rsidRDefault="006415D4" w:rsidP="00B025BC">
            <w:pPr>
              <w:pStyle w:val="ListParagraph"/>
              <w:rPr>
                <w:rFonts w:ascii="Tahoma" w:hAnsi="Tahoma" w:cs="Tahoma"/>
                <w:sz w:val="18"/>
                <w:szCs w:val="18"/>
              </w:rPr>
            </w:pPr>
          </w:p>
          <w:p w14:paraId="146CEC0D" w14:textId="77777777" w:rsidR="006415D4" w:rsidRPr="00BF5E82" w:rsidRDefault="006415D4" w:rsidP="00B025BC">
            <w:pPr>
              <w:pStyle w:val="ListParagraph"/>
              <w:spacing w:after="0"/>
              <w:ind w:left="360"/>
              <w:rPr>
                <w:rFonts w:ascii="Tahoma" w:hAnsi="Tahoma" w:cs="Tahoma"/>
                <w:sz w:val="18"/>
                <w:szCs w:val="18"/>
              </w:rPr>
            </w:pPr>
          </w:p>
        </w:tc>
        <w:tc>
          <w:tcPr>
            <w:tcW w:w="5103" w:type="dxa"/>
            <w:shd w:val="clear" w:color="auto" w:fill="D9E2F3" w:themeFill="accent1" w:themeFillTint="33"/>
          </w:tcPr>
          <w:p w14:paraId="31A86D4A" w14:textId="77777777" w:rsidR="006415D4" w:rsidRDefault="006415D4" w:rsidP="00B025BC">
            <w:pPr>
              <w:pStyle w:val="ListParagraph"/>
              <w:spacing w:after="0"/>
              <w:ind w:left="360"/>
              <w:rPr>
                <w:rFonts w:ascii="Tahoma" w:hAnsi="Tahoma" w:cs="Tahoma"/>
                <w:sz w:val="18"/>
                <w:szCs w:val="18"/>
              </w:rPr>
            </w:pPr>
          </w:p>
          <w:p w14:paraId="25757D10" w14:textId="77777777" w:rsidR="006415D4" w:rsidRDefault="006415D4" w:rsidP="006415D4">
            <w:pPr>
              <w:pStyle w:val="ListParagraph"/>
              <w:numPr>
                <w:ilvl w:val="0"/>
                <w:numId w:val="2"/>
              </w:numPr>
              <w:spacing w:after="0"/>
              <w:rPr>
                <w:rFonts w:ascii="Tahoma" w:hAnsi="Tahoma" w:cs="Tahoma"/>
                <w:sz w:val="18"/>
                <w:szCs w:val="18"/>
              </w:rPr>
            </w:pPr>
            <w:r>
              <w:rPr>
                <w:rFonts w:ascii="Tahoma" w:hAnsi="Tahoma" w:cs="Tahoma"/>
                <w:sz w:val="18"/>
                <w:szCs w:val="18"/>
              </w:rPr>
              <w:t xml:space="preserve">Behaviour is a symptom of poor mental health (minimal environmental factors </w:t>
            </w:r>
            <w:proofErr w:type="spellStart"/>
            <w:r>
              <w:rPr>
                <w:rFonts w:ascii="Tahoma" w:hAnsi="Tahoma" w:cs="Tahoma"/>
                <w:sz w:val="18"/>
                <w:szCs w:val="18"/>
              </w:rPr>
              <w:t>i.e</w:t>
            </w:r>
            <w:proofErr w:type="spellEnd"/>
            <w:r>
              <w:rPr>
                <w:rFonts w:ascii="Tahoma" w:hAnsi="Tahoma" w:cs="Tahoma"/>
                <w:sz w:val="18"/>
                <w:szCs w:val="18"/>
              </w:rPr>
              <w:t xml:space="preserve"> held at early help level) </w:t>
            </w:r>
          </w:p>
          <w:p w14:paraId="274B85BD" w14:textId="77777777" w:rsidR="006415D4" w:rsidRDefault="006415D4" w:rsidP="00B025BC">
            <w:pPr>
              <w:pStyle w:val="ListParagraph"/>
              <w:spacing w:after="0"/>
              <w:ind w:left="360"/>
              <w:rPr>
                <w:rFonts w:ascii="Tahoma" w:hAnsi="Tahoma" w:cs="Tahoma"/>
                <w:sz w:val="18"/>
                <w:szCs w:val="18"/>
              </w:rPr>
            </w:pPr>
          </w:p>
          <w:p w14:paraId="17565C9C" w14:textId="77777777" w:rsidR="006415D4" w:rsidRDefault="006415D4" w:rsidP="006415D4">
            <w:pPr>
              <w:pStyle w:val="ListParagraph"/>
              <w:numPr>
                <w:ilvl w:val="0"/>
                <w:numId w:val="2"/>
              </w:numPr>
              <w:spacing w:after="0"/>
              <w:rPr>
                <w:rFonts w:ascii="Tahoma" w:hAnsi="Tahoma" w:cs="Tahoma"/>
                <w:sz w:val="18"/>
                <w:szCs w:val="18"/>
              </w:rPr>
            </w:pPr>
            <w:r w:rsidRPr="00BF5E82">
              <w:rPr>
                <w:rFonts w:ascii="Tahoma" w:hAnsi="Tahoma" w:cs="Tahoma"/>
                <w:sz w:val="18"/>
                <w:szCs w:val="18"/>
              </w:rPr>
              <w:t>Hurting other people (i.e. biting, kicking)</w:t>
            </w:r>
          </w:p>
          <w:p w14:paraId="672B81F2" w14:textId="77777777" w:rsidR="006415D4" w:rsidRDefault="006415D4" w:rsidP="00B025BC">
            <w:pPr>
              <w:pStyle w:val="ListParagraph"/>
              <w:spacing w:after="0"/>
              <w:ind w:left="360"/>
              <w:rPr>
                <w:rFonts w:ascii="Tahoma" w:hAnsi="Tahoma" w:cs="Tahoma"/>
                <w:sz w:val="18"/>
                <w:szCs w:val="18"/>
              </w:rPr>
            </w:pPr>
          </w:p>
          <w:p w14:paraId="0B250060" w14:textId="77777777" w:rsidR="006415D4" w:rsidRDefault="006415D4" w:rsidP="006415D4">
            <w:pPr>
              <w:pStyle w:val="ListParagraph"/>
              <w:numPr>
                <w:ilvl w:val="0"/>
                <w:numId w:val="2"/>
              </w:numPr>
              <w:spacing w:after="0"/>
              <w:rPr>
                <w:rFonts w:ascii="Tahoma" w:hAnsi="Tahoma" w:cs="Tahoma"/>
                <w:sz w:val="18"/>
                <w:szCs w:val="18"/>
              </w:rPr>
            </w:pPr>
            <w:r>
              <w:rPr>
                <w:rFonts w:ascii="Tahoma" w:hAnsi="Tahoma" w:cs="Tahoma"/>
                <w:sz w:val="18"/>
                <w:szCs w:val="18"/>
              </w:rPr>
              <w:t xml:space="preserve">Impacting on their education, at risk of permanent exclusion </w:t>
            </w:r>
          </w:p>
          <w:p w14:paraId="258C2616" w14:textId="77777777" w:rsidR="006415D4" w:rsidRPr="00C926D0" w:rsidRDefault="006415D4" w:rsidP="00B025BC">
            <w:pPr>
              <w:pStyle w:val="ListParagraph"/>
              <w:rPr>
                <w:rFonts w:ascii="Tahoma" w:hAnsi="Tahoma" w:cs="Tahoma"/>
                <w:sz w:val="18"/>
                <w:szCs w:val="18"/>
              </w:rPr>
            </w:pPr>
          </w:p>
          <w:p w14:paraId="0C9DF136" w14:textId="77777777" w:rsidR="006415D4" w:rsidRPr="00C926D0" w:rsidRDefault="006415D4" w:rsidP="006415D4">
            <w:pPr>
              <w:pStyle w:val="ListParagraph"/>
              <w:numPr>
                <w:ilvl w:val="0"/>
                <w:numId w:val="2"/>
              </w:numPr>
              <w:spacing w:after="0"/>
              <w:rPr>
                <w:rFonts w:ascii="Tahoma" w:hAnsi="Tahoma" w:cs="Tahoma"/>
                <w:sz w:val="18"/>
                <w:szCs w:val="18"/>
              </w:rPr>
            </w:pPr>
            <w:r>
              <w:rPr>
                <w:rFonts w:ascii="Tahoma" w:hAnsi="Tahoma" w:cs="Tahoma"/>
                <w:sz w:val="18"/>
                <w:szCs w:val="18"/>
              </w:rPr>
              <w:t>Adverse childhood experiences previously or recently</w:t>
            </w:r>
          </w:p>
          <w:p w14:paraId="223B6894" w14:textId="77777777" w:rsidR="006415D4" w:rsidRDefault="006415D4" w:rsidP="00B025BC">
            <w:pPr>
              <w:pStyle w:val="ListParagraph"/>
              <w:spacing w:after="0"/>
              <w:ind w:left="360"/>
              <w:rPr>
                <w:rFonts w:ascii="Tahoma" w:hAnsi="Tahoma" w:cs="Tahoma"/>
                <w:sz w:val="18"/>
                <w:szCs w:val="18"/>
              </w:rPr>
            </w:pPr>
          </w:p>
          <w:p w14:paraId="5C27C5F0" w14:textId="77777777" w:rsidR="006415D4" w:rsidRDefault="006415D4" w:rsidP="00B025BC">
            <w:pPr>
              <w:pStyle w:val="ListParagraph"/>
              <w:spacing w:after="0"/>
              <w:ind w:left="360"/>
              <w:rPr>
                <w:rFonts w:ascii="Tahoma" w:hAnsi="Tahoma" w:cs="Tahoma"/>
                <w:sz w:val="18"/>
                <w:szCs w:val="18"/>
              </w:rPr>
            </w:pPr>
          </w:p>
          <w:p w14:paraId="7CE16FA9" w14:textId="77777777" w:rsidR="006415D4" w:rsidRPr="00BF5E82" w:rsidRDefault="006415D4" w:rsidP="00B025BC">
            <w:pPr>
              <w:pStyle w:val="ListParagraph"/>
              <w:spacing w:after="0"/>
              <w:ind w:left="360"/>
              <w:rPr>
                <w:rFonts w:ascii="Tahoma" w:hAnsi="Tahoma" w:cs="Tahoma"/>
                <w:sz w:val="18"/>
                <w:szCs w:val="18"/>
              </w:rPr>
            </w:pPr>
          </w:p>
        </w:tc>
      </w:tr>
      <w:tr w:rsidR="006415D4" w:rsidRPr="00345DA5" w14:paraId="4CBFB438" w14:textId="77777777" w:rsidTr="00E119AC">
        <w:tc>
          <w:tcPr>
            <w:tcW w:w="4390" w:type="dxa"/>
            <w:shd w:val="clear" w:color="auto" w:fill="DBDBDB" w:themeFill="accent3" w:themeFillTint="66"/>
          </w:tcPr>
          <w:p w14:paraId="7471F778" w14:textId="77777777" w:rsidR="006415D4" w:rsidRPr="00345DA5" w:rsidRDefault="006415D4" w:rsidP="00B025BC">
            <w:pPr>
              <w:spacing w:after="0"/>
              <w:rPr>
                <w:rFonts w:ascii="Tahoma" w:hAnsi="Tahoma" w:cs="Tahoma"/>
                <w:sz w:val="18"/>
                <w:szCs w:val="18"/>
              </w:rPr>
            </w:pPr>
            <w:r w:rsidRPr="00345DA5">
              <w:rPr>
                <w:rFonts w:ascii="Tahoma" w:hAnsi="Tahoma" w:cs="Tahoma"/>
                <w:sz w:val="18"/>
                <w:szCs w:val="18"/>
              </w:rPr>
              <w:lastRenderedPageBreak/>
              <w:t xml:space="preserve">Information, advice, consultation, parent workshops, guided self-help, </w:t>
            </w:r>
            <w:r>
              <w:rPr>
                <w:rFonts w:ascii="Tahoma" w:hAnsi="Tahoma" w:cs="Tahoma"/>
                <w:sz w:val="18"/>
                <w:szCs w:val="18"/>
              </w:rPr>
              <w:t>school link sessions, Psychoeducation, low intensity CBT group work</w:t>
            </w:r>
          </w:p>
        </w:tc>
        <w:tc>
          <w:tcPr>
            <w:tcW w:w="5103" w:type="dxa"/>
            <w:shd w:val="clear" w:color="auto" w:fill="D9E2F3" w:themeFill="accent1" w:themeFillTint="33"/>
          </w:tcPr>
          <w:p w14:paraId="532FA2B7" w14:textId="77777777" w:rsidR="006415D4" w:rsidRPr="00345DA5" w:rsidRDefault="006415D4" w:rsidP="00B025BC">
            <w:pPr>
              <w:spacing w:after="0"/>
              <w:rPr>
                <w:rFonts w:ascii="Tahoma" w:hAnsi="Tahoma" w:cs="Tahoma"/>
                <w:sz w:val="18"/>
                <w:szCs w:val="18"/>
              </w:rPr>
            </w:pPr>
            <w:r w:rsidRPr="00345DA5">
              <w:rPr>
                <w:rFonts w:ascii="Tahoma" w:hAnsi="Tahoma" w:cs="Tahoma"/>
                <w:sz w:val="18"/>
                <w:szCs w:val="18"/>
              </w:rPr>
              <w:t>Parent led sessions, Low intense CBT</w:t>
            </w:r>
          </w:p>
          <w:p w14:paraId="65822483" w14:textId="77777777" w:rsidR="006415D4" w:rsidRPr="00345DA5" w:rsidRDefault="006415D4" w:rsidP="00B025BC">
            <w:pPr>
              <w:spacing w:after="0"/>
              <w:rPr>
                <w:rFonts w:ascii="Tahoma" w:hAnsi="Tahoma" w:cs="Tahoma"/>
                <w:sz w:val="18"/>
                <w:szCs w:val="18"/>
              </w:rPr>
            </w:pPr>
            <w:r w:rsidRPr="00345DA5">
              <w:rPr>
                <w:rFonts w:ascii="Tahoma" w:hAnsi="Tahoma" w:cs="Tahoma"/>
                <w:sz w:val="18"/>
                <w:szCs w:val="18"/>
              </w:rPr>
              <w:t>YMM Group work – managing strong emotions</w:t>
            </w:r>
            <w:r>
              <w:rPr>
                <w:rFonts w:ascii="Tahoma" w:hAnsi="Tahoma" w:cs="Tahoma"/>
                <w:sz w:val="18"/>
                <w:szCs w:val="18"/>
              </w:rPr>
              <w:t>, consider a referral to the access pathway</w:t>
            </w:r>
          </w:p>
        </w:tc>
      </w:tr>
    </w:tbl>
    <w:p w14:paraId="5F9EBAA3" w14:textId="287C407D" w:rsidR="006B3B03" w:rsidRDefault="00E119AC" w:rsidP="003E49C0">
      <w:pPr>
        <w:rPr>
          <w:rFonts w:ascii="Tahoma" w:hAnsi="Tahoma" w:cs="Tahoma"/>
          <w:b/>
          <w:bCs/>
          <w:caps/>
          <w:u w:val="single"/>
        </w:rPr>
      </w:pPr>
      <w:r>
        <w:rPr>
          <w:rFonts w:ascii="Tahoma" w:hAnsi="Tahoma" w:cs="Tahoma"/>
          <w:caps/>
        </w:rPr>
        <w:br/>
      </w:r>
      <w:r w:rsidR="006B3B03">
        <w:rPr>
          <w:rFonts w:ascii="Tahoma" w:hAnsi="Tahoma" w:cs="Tahoma"/>
          <w:b/>
          <w:bCs/>
          <w:caps/>
          <w:u w:val="single"/>
        </w:rPr>
        <w:t xml:space="preserve">STep up/down arrangements with other agencies </w:t>
      </w:r>
    </w:p>
    <w:p w14:paraId="5C9C8FCE" w14:textId="21695539" w:rsidR="006B3B03" w:rsidRPr="00CF635B" w:rsidRDefault="00CF635B" w:rsidP="003E49C0">
      <w:pPr>
        <w:rPr>
          <w:rFonts w:ascii="Tahoma" w:hAnsi="Tahoma" w:cs="Tahoma"/>
        </w:rPr>
      </w:pPr>
      <w:r>
        <w:rPr>
          <w:rFonts w:ascii="Tahoma" w:hAnsi="Tahoma" w:cs="Tahoma"/>
        </w:rPr>
        <w:t>K</w:t>
      </w:r>
      <w:r w:rsidRPr="00C425D3">
        <w:rPr>
          <w:rFonts w:ascii="Tahoma" w:hAnsi="Tahoma" w:cs="Tahoma"/>
        </w:rPr>
        <w:t>eyworkers</w:t>
      </w:r>
      <w:r w:rsidR="006B3B03" w:rsidRPr="00C425D3">
        <w:rPr>
          <w:rFonts w:ascii="Tahoma" w:hAnsi="Tahoma" w:cs="Tahoma"/>
        </w:rPr>
        <w:t xml:space="preserve"> </w:t>
      </w:r>
      <w:r w:rsidR="006B3B03">
        <w:rPr>
          <w:rFonts w:ascii="Tahoma" w:hAnsi="Tahoma" w:cs="Tahoma"/>
        </w:rPr>
        <w:t xml:space="preserve">have </w:t>
      </w:r>
      <w:r w:rsidR="006B3B03" w:rsidRPr="00C425D3">
        <w:rPr>
          <w:rFonts w:ascii="Tahoma" w:hAnsi="Tahoma" w:cs="Tahoma"/>
        </w:rPr>
        <w:t>responsibility to achieve a seamless transition between services to ensure the CYP</w:t>
      </w:r>
      <w:r w:rsidR="006B3B03">
        <w:rPr>
          <w:rFonts w:ascii="Tahoma" w:hAnsi="Tahoma" w:cs="Tahoma"/>
        </w:rPr>
        <w:t>F</w:t>
      </w:r>
      <w:r w:rsidR="006B3B03" w:rsidRPr="00C425D3">
        <w:rPr>
          <w:rFonts w:ascii="Tahoma" w:hAnsi="Tahoma" w:cs="Tahoma"/>
        </w:rPr>
        <w:t xml:space="preserve"> gets the intervention they need without having to repeat their story multiple times. Integral to this is:</w:t>
      </w:r>
    </w:p>
    <w:p w14:paraId="63F123C1" w14:textId="77777777" w:rsidR="00CF635B" w:rsidRDefault="003E49C0" w:rsidP="00CF635B">
      <w:pPr>
        <w:rPr>
          <w:rFonts w:ascii="Tahoma" w:hAnsi="Tahoma" w:cs="Tahoma"/>
          <w:b/>
          <w:bCs/>
          <w:caps/>
        </w:rPr>
      </w:pPr>
      <w:r w:rsidRPr="00CF635B">
        <w:rPr>
          <w:rFonts w:ascii="Tahoma" w:hAnsi="Tahoma" w:cs="Tahoma"/>
          <w:b/>
          <w:bCs/>
          <w:caps/>
          <w:u w:val="single"/>
        </w:rPr>
        <w:t>Key Principles</w:t>
      </w:r>
      <w:r w:rsidRPr="00CF635B">
        <w:rPr>
          <w:rFonts w:ascii="Tahoma" w:hAnsi="Tahoma" w:cs="Tahoma"/>
          <w:b/>
          <w:bCs/>
          <w:caps/>
        </w:rPr>
        <w:t>:</w:t>
      </w:r>
    </w:p>
    <w:p w14:paraId="152E61B1" w14:textId="65A60FFA" w:rsidR="00F40B7A" w:rsidRPr="00CF635B" w:rsidRDefault="00F40B7A" w:rsidP="00CF635B">
      <w:pPr>
        <w:pStyle w:val="ListParagraph"/>
        <w:numPr>
          <w:ilvl w:val="0"/>
          <w:numId w:val="14"/>
        </w:numPr>
        <w:rPr>
          <w:rFonts w:ascii="Tahoma" w:hAnsi="Tahoma" w:cs="Tahoma"/>
        </w:rPr>
      </w:pPr>
      <w:r w:rsidRPr="00CF635B">
        <w:rPr>
          <w:rFonts w:ascii="Tahoma" w:hAnsi="Tahoma" w:cs="Tahoma"/>
        </w:rPr>
        <w:t>Shared commitment to ensuring the right help, in the right setting removing duplication and preventing CYP/families being ‘bounced’ in-between services</w:t>
      </w:r>
    </w:p>
    <w:p w14:paraId="2F667A13" w14:textId="2A1E5504" w:rsidR="00F40B7A" w:rsidRPr="00CF635B" w:rsidRDefault="00F40B7A" w:rsidP="00CF635B">
      <w:pPr>
        <w:pStyle w:val="ListParagraph"/>
        <w:numPr>
          <w:ilvl w:val="0"/>
          <w:numId w:val="14"/>
        </w:numPr>
        <w:rPr>
          <w:rFonts w:ascii="Tahoma" w:hAnsi="Tahoma" w:cs="Tahoma"/>
        </w:rPr>
      </w:pPr>
      <w:r w:rsidRPr="00CF635B">
        <w:rPr>
          <w:rFonts w:ascii="Tahoma" w:hAnsi="Tahoma" w:cs="Tahoma"/>
        </w:rPr>
        <w:t>Routine communication between system partners is key to ensuring we ‘get it right’ for children, young people and families</w:t>
      </w:r>
    </w:p>
    <w:p w14:paraId="0965FC47" w14:textId="68B0351F" w:rsidR="00F40B7A" w:rsidRPr="00CF635B" w:rsidRDefault="00F40B7A" w:rsidP="00CF635B">
      <w:pPr>
        <w:pStyle w:val="ListParagraph"/>
        <w:numPr>
          <w:ilvl w:val="0"/>
          <w:numId w:val="14"/>
        </w:numPr>
        <w:rPr>
          <w:rFonts w:ascii="Tahoma" w:hAnsi="Tahoma" w:cs="Tahoma"/>
        </w:rPr>
      </w:pPr>
      <w:r w:rsidRPr="00CF635B">
        <w:rPr>
          <w:rFonts w:ascii="Tahoma" w:hAnsi="Tahoma" w:cs="Tahoma"/>
        </w:rPr>
        <w:t xml:space="preserve">Shared decision making is the solution to ‘grey areas’ </w:t>
      </w:r>
    </w:p>
    <w:p w14:paraId="288BED50" w14:textId="4AF2C8B8" w:rsidR="00F40B7A" w:rsidRPr="00CF635B" w:rsidRDefault="00F40B7A" w:rsidP="00CF635B">
      <w:pPr>
        <w:pStyle w:val="ListParagraph"/>
        <w:numPr>
          <w:ilvl w:val="0"/>
          <w:numId w:val="14"/>
        </w:numPr>
        <w:rPr>
          <w:rFonts w:ascii="Tahoma" w:hAnsi="Tahoma" w:cs="Tahoma"/>
        </w:rPr>
      </w:pPr>
      <w:r w:rsidRPr="00CF635B">
        <w:rPr>
          <w:rFonts w:ascii="Tahoma" w:hAnsi="Tahoma" w:cs="Tahoma"/>
        </w:rPr>
        <w:t>Referral allocation is based on need and will be directed by child/young person’s wishes/preferences</w:t>
      </w:r>
    </w:p>
    <w:p w14:paraId="1B1BCE69" w14:textId="36C6F377" w:rsidR="00F40B7A" w:rsidRPr="00CF635B" w:rsidRDefault="00F40B7A" w:rsidP="00CF635B">
      <w:pPr>
        <w:pStyle w:val="ListParagraph"/>
        <w:numPr>
          <w:ilvl w:val="0"/>
          <w:numId w:val="14"/>
        </w:numPr>
        <w:rPr>
          <w:rFonts w:ascii="Tahoma" w:hAnsi="Tahoma" w:cs="Tahoma"/>
        </w:rPr>
      </w:pPr>
      <w:r w:rsidRPr="00CF635B">
        <w:rPr>
          <w:rFonts w:ascii="Tahoma" w:hAnsi="Tahoma" w:cs="Tahoma"/>
        </w:rPr>
        <w:t>Shared understanding of eligibility and thresholds taking into account the impact of mental health on schooling/education</w:t>
      </w:r>
    </w:p>
    <w:p w14:paraId="644F02ED" w14:textId="764E595B" w:rsidR="00F40B7A" w:rsidRPr="00CF635B" w:rsidRDefault="00F40B7A" w:rsidP="00CF635B">
      <w:pPr>
        <w:pStyle w:val="ListParagraph"/>
        <w:numPr>
          <w:ilvl w:val="0"/>
          <w:numId w:val="14"/>
        </w:numPr>
        <w:rPr>
          <w:rFonts w:ascii="Tahoma" w:hAnsi="Tahoma" w:cs="Tahoma"/>
        </w:rPr>
      </w:pPr>
      <w:r w:rsidRPr="00CF635B">
        <w:rPr>
          <w:rFonts w:ascii="Tahoma" w:hAnsi="Tahoma" w:cs="Tahoma"/>
        </w:rPr>
        <w:t>Capitalise on the benefits of an intervention to change the ‘here and now’ (i.e. placement stability/school attendance).</w:t>
      </w:r>
    </w:p>
    <w:p w14:paraId="5E2B5917" w14:textId="5F0B083E" w:rsidR="00F40B7A" w:rsidRPr="00CF635B" w:rsidRDefault="00F40B7A" w:rsidP="00CF635B">
      <w:pPr>
        <w:pStyle w:val="ListParagraph"/>
        <w:numPr>
          <w:ilvl w:val="0"/>
          <w:numId w:val="14"/>
        </w:numPr>
        <w:rPr>
          <w:rFonts w:ascii="Tahoma" w:hAnsi="Tahoma" w:cs="Tahoma"/>
        </w:rPr>
      </w:pPr>
      <w:r w:rsidRPr="00CF635B">
        <w:rPr>
          <w:rFonts w:ascii="Tahoma" w:hAnsi="Tahoma" w:cs="Tahoma"/>
        </w:rPr>
        <w:t>Sharing timely need to know information (risk/assessment and outcomes measures, goal plans, safety/transition and discharge planning)</w:t>
      </w:r>
    </w:p>
    <w:p w14:paraId="4005BAAC" w14:textId="454824B7" w:rsidR="00F40B7A" w:rsidRPr="00CF635B" w:rsidRDefault="00F40B7A" w:rsidP="00CF635B">
      <w:pPr>
        <w:pStyle w:val="ListParagraph"/>
        <w:numPr>
          <w:ilvl w:val="0"/>
          <w:numId w:val="14"/>
        </w:numPr>
        <w:rPr>
          <w:rFonts w:ascii="Tahoma" w:hAnsi="Tahoma" w:cs="Tahoma"/>
        </w:rPr>
      </w:pPr>
      <w:r w:rsidRPr="00CF635B">
        <w:rPr>
          <w:rFonts w:ascii="Tahoma" w:hAnsi="Tahoma" w:cs="Tahoma"/>
        </w:rPr>
        <w:t>Accepting professional judgement and rationale (mutual respect)</w:t>
      </w:r>
    </w:p>
    <w:p w14:paraId="7BA41DE3" w14:textId="7BB5536C" w:rsidR="00F40B7A" w:rsidRPr="00CF635B" w:rsidRDefault="00F40B7A" w:rsidP="00CF635B">
      <w:pPr>
        <w:pStyle w:val="ListParagraph"/>
        <w:numPr>
          <w:ilvl w:val="0"/>
          <w:numId w:val="14"/>
        </w:numPr>
        <w:rPr>
          <w:rFonts w:ascii="Tahoma" w:hAnsi="Tahoma" w:cs="Tahoma"/>
        </w:rPr>
      </w:pPr>
      <w:r w:rsidRPr="00CF635B">
        <w:rPr>
          <w:rFonts w:ascii="Tahoma" w:hAnsi="Tahoma" w:cs="Tahoma"/>
        </w:rPr>
        <w:t>Understanding the holistic needs of the CYP/family</w:t>
      </w:r>
    </w:p>
    <w:p w14:paraId="6FEBF885" w14:textId="3832EEAF" w:rsidR="00C44FBE" w:rsidRPr="00C44FBE" w:rsidRDefault="006B3B03" w:rsidP="00CF635B">
      <w:pPr>
        <w:rPr>
          <w:rFonts w:ascii="Tahoma" w:hAnsi="Tahoma" w:cs="Tahoma"/>
        </w:rPr>
      </w:pPr>
      <w:r>
        <w:rPr>
          <w:rFonts w:ascii="Tahoma" w:hAnsi="Tahoma" w:cs="Tahoma"/>
          <w:b/>
          <w:bCs/>
          <w:u w:val="single"/>
        </w:rPr>
        <w:t xml:space="preserve">STEP UP/DOWN </w:t>
      </w:r>
      <w:r w:rsidR="003E49C0" w:rsidRPr="00CF635B">
        <w:rPr>
          <w:rFonts w:ascii="Tahoma" w:hAnsi="Tahoma" w:cs="Tahoma"/>
          <w:b/>
          <w:bCs/>
          <w:u w:val="single"/>
        </w:rPr>
        <w:t>PROCESS</w:t>
      </w:r>
      <w:r>
        <w:rPr>
          <w:rFonts w:ascii="Tahoma" w:hAnsi="Tahoma" w:cs="Tahoma"/>
          <w:b/>
          <w:bCs/>
        </w:rPr>
        <w:t xml:space="preserve">: </w:t>
      </w:r>
      <w:r w:rsidR="00CF635B">
        <w:rPr>
          <w:rFonts w:ascii="Tahoma" w:hAnsi="Tahoma" w:cs="Tahoma"/>
          <w:b/>
          <w:bCs/>
        </w:rPr>
        <w:br/>
      </w:r>
      <w:r w:rsidR="00C44FBE">
        <w:rPr>
          <w:rFonts w:ascii="Tahoma" w:hAnsi="Tahoma" w:cs="Tahoma"/>
          <w:caps/>
        </w:rPr>
        <w:t>C</w:t>
      </w:r>
      <w:r w:rsidR="00C44FBE">
        <w:rPr>
          <w:rFonts w:ascii="Tahoma" w:hAnsi="Tahoma" w:cs="Tahoma"/>
        </w:rPr>
        <w:t xml:space="preserve">ompass GO… key worker will: </w:t>
      </w:r>
    </w:p>
    <w:p w14:paraId="071C5F59" w14:textId="4BBEE36B" w:rsidR="00F40B7A" w:rsidRPr="00CF635B" w:rsidRDefault="00F40B7A" w:rsidP="003E49C0">
      <w:pPr>
        <w:pStyle w:val="ListParagraph"/>
        <w:numPr>
          <w:ilvl w:val="0"/>
          <w:numId w:val="4"/>
        </w:numPr>
        <w:rPr>
          <w:rFonts w:ascii="Tahoma" w:hAnsi="Tahoma" w:cs="Tahoma"/>
          <w:caps/>
        </w:rPr>
      </w:pPr>
      <w:r>
        <w:rPr>
          <w:rFonts w:ascii="Tahoma" w:hAnsi="Tahoma" w:cs="Tahoma"/>
        </w:rPr>
        <w:t xml:space="preserve">Review intervention/need – </w:t>
      </w:r>
      <w:r w:rsidR="00C44FBE">
        <w:rPr>
          <w:rFonts w:ascii="Tahoma" w:hAnsi="Tahoma" w:cs="Tahoma"/>
        </w:rPr>
        <w:t xml:space="preserve">Compass </w:t>
      </w:r>
      <w:r>
        <w:rPr>
          <w:rFonts w:ascii="Tahoma" w:hAnsi="Tahoma" w:cs="Tahoma"/>
        </w:rPr>
        <w:t>review effectiveness (reducing, sustaining, escalating)</w:t>
      </w:r>
      <w:r w:rsidR="00C44FBE">
        <w:rPr>
          <w:rFonts w:ascii="Tahoma" w:hAnsi="Tahoma" w:cs="Tahoma"/>
        </w:rPr>
        <w:t xml:space="preserve">. </w:t>
      </w:r>
    </w:p>
    <w:p w14:paraId="44CACA28" w14:textId="15F3F52B" w:rsidR="00F40B7A" w:rsidRPr="00CF635B" w:rsidRDefault="00C44FBE" w:rsidP="00F40B7A">
      <w:pPr>
        <w:pStyle w:val="ListParagraph"/>
        <w:numPr>
          <w:ilvl w:val="0"/>
          <w:numId w:val="4"/>
        </w:numPr>
        <w:rPr>
          <w:rFonts w:ascii="Tahoma" w:hAnsi="Tahoma" w:cs="Tahoma"/>
          <w:caps/>
        </w:rPr>
      </w:pPr>
      <w:r>
        <w:rPr>
          <w:rFonts w:ascii="Tahoma" w:hAnsi="Tahoma" w:cs="Tahoma"/>
        </w:rPr>
        <w:t xml:space="preserve">Discuss (anonymously) potential step up/down cases with other agency prior to discussion with CYPF to avoid confusion/disappointment (using duty line). </w:t>
      </w:r>
    </w:p>
    <w:p w14:paraId="36C8F025" w14:textId="3924F0D3" w:rsidR="00C44FBE" w:rsidRPr="00CF635B" w:rsidRDefault="00C44FBE" w:rsidP="00F40B7A">
      <w:pPr>
        <w:pStyle w:val="ListParagraph"/>
        <w:numPr>
          <w:ilvl w:val="0"/>
          <w:numId w:val="4"/>
        </w:numPr>
        <w:rPr>
          <w:rFonts w:ascii="Tahoma" w:hAnsi="Tahoma" w:cs="Tahoma"/>
          <w:caps/>
        </w:rPr>
      </w:pPr>
      <w:r>
        <w:rPr>
          <w:rFonts w:ascii="Tahoma" w:hAnsi="Tahoma" w:cs="Tahoma"/>
        </w:rPr>
        <w:t xml:space="preserve">Once informally agreed with partner discussion with CYPF and seek consent to refer and share information. </w:t>
      </w:r>
    </w:p>
    <w:p w14:paraId="075DAB74" w14:textId="77777777" w:rsidR="00C44FBE" w:rsidRPr="00CF635B" w:rsidRDefault="00C44FBE" w:rsidP="00F40B7A">
      <w:pPr>
        <w:pStyle w:val="ListParagraph"/>
        <w:numPr>
          <w:ilvl w:val="0"/>
          <w:numId w:val="4"/>
        </w:numPr>
        <w:rPr>
          <w:rFonts w:ascii="Tahoma" w:hAnsi="Tahoma" w:cs="Tahoma"/>
          <w:caps/>
        </w:rPr>
      </w:pPr>
      <w:r>
        <w:rPr>
          <w:rFonts w:ascii="Tahoma" w:hAnsi="Tahoma" w:cs="Tahoma"/>
        </w:rPr>
        <w:t xml:space="preserve">Make referral to partner agency </w:t>
      </w:r>
    </w:p>
    <w:p w14:paraId="5937AFE8" w14:textId="4FDA3401" w:rsidR="00C44FBE" w:rsidRPr="00CF635B" w:rsidRDefault="00C44FBE" w:rsidP="00F40B7A">
      <w:pPr>
        <w:pStyle w:val="ListParagraph"/>
        <w:numPr>
          <w:ilvl w:val="0"/>
          <w:numId w:val="4"/>
        </w:numPr>
        <w:rPr>
          <w:rFonts w:ascii="Tahoma" w:hAnsi="Tahoma" w:cs="Tahoma"/>
          <w:caps/>
        </w:rPr>
      </w:pPr>
      <w:r>
        <w:rPr>
          <w:rFonts w:ascii="Tahoma" w:hAnsi="Tahoma" w:cs="Tahoma"/>
        </w:rPr>
        <w:lastRenderedPageBreak/>
        <w:t xml:space="preserve">Once referral is accepted consider sharing need to know information (paperwork incl. risk/assessment) inline with Compass policies. </w:t>
      </w:r>
    </w:p>
    <w:p w14:paraId="0109E4CE" w14:textId="77777777" w:rsidR="00C44FBE" w:rsidRPr="00CF635B" w:rsidRDefault="00C44FBE" w:rsidP="00CF635B">
      <w:pPr>
        <w:pStyle w:val="ListParagraph"/>
        <w:rPr>
          <w:rFonts w:ascii="Tahoma" w:hAnsi="Tahoma" w:cs="Tahoma"/>
          <w:caps/>
        </w:rPr>
      </w:pPr>
    </w:p>
    <w:p w14:paraId="628E4722" w14:textId="7193E526" w:rsidR="00C44FBE" w:rsidRDefault="00C44FBE" w:rsidP="00C44FBE">
      <w:pPr>
        <w:rPr>
          <w:rFonts w:ascii="Tahoma" w:hAnsi="Tahoma" w:cs="Tahoma"/>
        </w:rPr>
      </w:pPr>
      <w:r>
        <w:rPr>
          <w:rFonts w:ascii="Tahoma" w:hAnsi="Tahoma" w:cs="Tahoma"/>
        </w:rPr>
        <w:t xml:space="preserve">To ensure a smooth transition the key worker will also: </w:t>
      </w:r>
    </w:p>
    <w:p w14:paraId="03B94388" w14:textId="029DFD2F" w:rsidR="00C44FBE" w:rsidRDefault="00C44FBE" w:rsidP="00C44FBE">
      <w:pPr>
        <w:pStyle w:val="ListParagraph"/>
        <w:numPr>
          <w:ilvl w:val="0"/>
          <w:numId w:val="9"/>
        </w:numPr>
        <w:rPr>
          <w:rFonts w:ascii="Tahoma" w:hAnsi="Tahoma" w:cs="Tahoma"/>
        </w:rPr>
      </w:pPr>
      <w:r>
        <w:rPr>
          <w:rFonts w:ascii="Tahoma" w:hAnsi="Tahoma" w:cs="Tahoma"/>
        </w:rPr>
        <w:t>Co-develop with partner agency a discharge and transition plan</w:t>
      </w:r>
    </w:p>
    <w:p w14:paraId="0206B0B2" w14:textId="23911CE4" w:rsidR="00C44FBE" w:rsidRDefault="006B3B03" w:rsidP="00C44FBE">
      <w:pPr>
        <w:pStyle w:val="ListParagraph"/>
        <w:numPr>
          <w:ilvl w:val="0"/>
          <w:numId w:val="9"/>
        </w:numPr>
        <w:rPr>
          <w:rFonts w:ascii="Tahoma" w:hAnsi="Tahoma" w:cs="Tahoma"/>
        </w:rPr>
      </w:pPr>
      <w:r>
        <w:rPr>
          <w:rFonts w:ascii="Tahoma" w:hAnsi="Tahoma" w:cs="Tahoma"/>
        </w:rPr>
        <w:t xml:space="preserve">Facilitate 3-way review/handover meetings until CYP is settled </w:t>
      </w:r>
    </w:p>
    <w:p w14:paraId="110E0C8E" w14:textId="41714145" w:rsidR="006B3B03" w:rsidRDefault="006B3B03" w:rsidP="00C44FBE">
      <w:pPr>
        <w:pStyle w:val="ListParagraph"/>
        <w:numPr>
          <w:ilvl w:val="0"/>
          <w:numId w:val="9"/>
        </w:numPr>
        <w:rPr>
          <w:rFonts w:ascii="Tahoma" w:hAnsi="Tahoma" w:cs="Tahoma"/>
        </w:rPr>
      </w:pPr>
      <w:r>
        <w:rPr>
          <w:rFonts w:ascii="Tahoma" w:hAnsi="Tahoma" w:cs="Tahoma"/>
        </w:rPr>
        <w:t xml:space="preserve">Liaise with referrer/lead professional </w:t>
      </w:r>
      <w:r w:rsidR="00A6098C">
        <w:rPr>
          <w:rFonts w:ascii="Tahoma" w:hAnsi="Tahoma" w:cs="Tahoma"/>
        </w:rPr>
        <w:t>pre</w:t>
      </w:r>
      <w:r>
        <w:rPr>
          <w:rFonts w:ascii="Tahoma" w:hAnsi="Tahoma" w:cs="Tahoma"/>
        </w:rPr>
        <w:t xml:space="preserve"> discharge </w:t>
      </w:r>
    </w:p>
    <w:p w14:paraId="78A24627" w14:textId="1021FBAA" w:rsidR="006B3B03" w:rsidRDefault="006B3B03" w:rsidP="00C44FBE">
      <w:pPr>
        <w:pStyle w:val="ListParagraph"/>
        <w:numPr>
          <w:ilvl w:val="0"/>
          <w:numId w:val="9"/>
        </w:numPr>
        <w:rPr>
          <w:rFonts w:ascii="Tahoma" w:hAnsi="Tahoma" w:cs="Tahoma"/>
        </w:rPr>
      </w:pPr>
      <w:r>
        <w:rPr>
          <w:rFonts w:ascii="Tahoma" w:hAnsi="Tahoma" w:cs="Tahoma"/>
        </w:rPr>
        <w:t>Provide a summary letter for (CYPF, School and GP)</w:t>
      </w:r>
    </w:p>
    <w:p w14:paraId="77932404" w14:textId="2EA01587" w:rsidR="006B3B03" w:rsidRDefault="006B3B03" w:rsidP="006B3B03">
      <w:pPr>
        <w:rPr>
          <w:rFonts w:ascii="Tahoma" w:hAnsi="Tahoma" w:cs="Tahoma"/>
        </w:rPr>
      </w:pPr>
      <w:r>
        <w:rPr>
          <w:rFonts w:ascii="Tahoma" w:hAnsi="Tahoma" w:cs="Tahoma"/>
        </w:rPr>
        <w:t xml:space="preserve">If the CYP is stepping down from Compass GO… to universal services, the key worker will: </w:t>
      </w:r>
    </w:p>
    <w:p w14:paraId="53695D78" w14:textId="60493E9A" w:rsidR="006B3B03" w:rsidRDefault="006B3B03" w:rsidP="006B3B03">
      <w:pPr>
        <w:pStyle w:val="ListParagraph"/>
        <w:numPr>
          <w:ilvl w:val="0"/>
          <w:numId w:val="10"/>
        </w:numPr>
        <w:rPr>
          <w:rFonts w:ascii="Tahoma" w:hAnsi="Tahoma" w:cs="Tahoma"/>
        </w:rPr>
      </w:pPr>
      <w:r>
        <w:rPr>
          <w:rFonts w:ascii="Tahoma" w:hAnsi="Tahoma" w:cs="Tahoma"/>
        </w:rPr>
        <w:t xml:space="preserve">Support the parent/carer and schools to implement </w:t>
      </w:r>
      <w:r w:rsidR="00A6098C">
        <w:rPr>
          <w:rFonts w:ascii="Tahoma" w:hAnsi="Tahoma" w:cs="Tahoma"/>
        </w:rPr>
        <w:t xml:space="preserve">staying </w:t>
      </w:r>
      <w:r>
        <w:rPr>
          <w:rFonts w:ascii="Tahoma" w:hAnsi="Tahoma" w:cs="Tahoma"/>
        </w:rPr>
        <w:t xml:space="preserve"> well plan  </w:t>
      </w:r>
    </w:p>
    <w:p w14:paraId="53C3C4AC" w14:textId="7E74C9FA" w:rsidR="006B3B03" w:rsidRDefault="006B3B03" w:rsidP="006B3B03">
      <w:pPr>
        <w:pStyle w:val="ListParagraph"/>
        <w:numPr>
          <w:ilvl w:val="0"/>
          <w:numId w:val="10"/>
        </w:numPr>
        <w:rPr>
          <w:rFonts w:ascii="Tahoma" w:hAnsi="Tahoma" w:cs="Tahoma"/>
        </w:rPr>
      </w:pPr>
      <w:r>
        <w:rPr>
          <w:rFonts w:ascii="Tahoma" w:hAnsi="Tahoma" w:cs="Tahoma"/>
        </w:rPr>
        <w:t xml:space="preserve">Check in with school regarding CYP via LINK sessions </w:t>
      </w:r>
    </w:p>
    <w:p w14:paraId="6175878F" w14:textId="74F37342" w:rsidR="006B3B03" w:rsidRPr="00CF635B" w:rsidRDefault="006B3B03" w:rsidP="00CF635B">
      <w:pPr>
        <w:pStyle w:val="ListParagraph"/>
        <w:numPr>
          <w:ilvl w:val="0"/>
          <w:numId w:val="10"/>
        </w:numPr>
        <w:rPr>
          <w:rFonts w:ascii="Tahoma" w:hAnsi="Tahoma" w:cs="Tahoma"/>
        </w:rPr>
      </w:pPr>
      <w:r>
        <w:rPr>
          <w:rFonts w:ascii="Tahoma" w:hAnsi="Tahoma" w:cs="Tahoma"/>
        </w:rPr>
        <w:t>Provide a follow up call (</w:t>
      </w:r>
      <w:r w:rsidR="00A6098C">
        <w:rPr>
          <w:rFonts w:ascii="Tahoma" w:hAnsi="Tahoma" w:cs="Tahoma"/>
        </w:rPr>
        <w:t>6 weeks after discharge</w:t>
      </w:r>
      <w:r>
        <w:rPr>
          <w:rFonts w:ascii="Tahoma" w:hAnsi="Tahoma" w:cs="Tahoma"/>
        </w:rPr>
        <w:t xml:space="preserve">) </w:t>
      </w:r>
    </w:p>
    <w:p w14:paraId="42B30B51" w14:textId="77777777" w:rsidR="003E49C0" w:rsidRDefault="003E49C0" w:rsidP="003E49C0"/>
    <w:p w14:paraId="6F9A53A7" w14:textId="77777777" w:rsidR="006415D4" w:rsidRDefault="006415D4"/>
    <w:sectPr w:rsidR="006415D4">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4D65E8" w14:textId="77777777" w:rsidR="006C03BD" w:rsidRDefault="006C03BD" w:rsidP="006415D4">
      <w:pPr>
        <w:spacing w:after="0" w:line="240" w:lineRule="auto"/>
      </w:pPr>
      <w:r>
        <w:separator/>
      </w:r>
    </w:p>
  </w:endnote>
  <w:endnote w:type="continuationSeparator" w:id="0">
    <w:p w14:paraId="0499CDBF" w14:textId="77777777" w:rsidR="006C03BD" w:rsidRDefault="006C03BD" w:rsidP="00641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2937A1" w14:textId="77777777" w:rsidR="006C03BD" w:rsidRDefault="006C03BD" w:rsidP="006415D4">
      <w:pPr>
        <w:spacing w:after="0" w:line="240" w:lineRule="auto"/>
      </w:pPr>
      <w:r>
        <w:separator/>
      </w:r>
    </w:p>
  </w:footnote>
  <w:footnote w:type="continuationSeparator" w:id="0">
    <w:p w14:paraId="610F120E" w14:textId="77777777" w:rsidR="006C03BD" w:rsidRDefault="006C03BD" w:rsidP="006415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038D2D" w14:textId="19B4E7AB" w:rsidR="000E312A" w:rsidRDefault="000E312A" w:rsidP="000E312A">
    <w:pPr>
      <w:pStyle w:val="Header"/>
      <w:jc w:val="center"/>
    </w:pPr>
    <w:r>
      <w:t>Compass GO… Threshold documentation</w:t>
    </w:r>
  </w:p>
  <w:p w14:paraId="7EF27031" w14:textId="77777777" w:rsidR="005833F8" w:rsidRDefault="005833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3332B9"/>
    <w:multiLevelType w:val="hybridMultilevel"/>
    <w:tmpl w:val="232003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E25755"/>
    <w:multiLevelType w:val="hybridMultilevel"/>
    <w:tmpl w:val="93C8E6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5E5436"/>
    <w:multiLevelType w:val="hybridMultilevel"/>
    <w:tmpl w:val="BE4036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CB047D"/>
    <w:multiLevelType w:val="hybridMultilevel"/>
    <w:tmpl w:val="D9ECD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3413BF"/>
    <w:multiLevelType w:val="hybridMultilevel"/>
    <w:tmpl w:val="A12ECBFA"/>
    <w:lvl w:ilvl="0" w:tplc="00A2BABE">
      <w:start w:val="14"/>
      <w:numFmt w:val="bullet"/>
      <w:lvlText w:val="-"/>
      <w:lvlJc w:val="left"/>
      <w:pPr>
        <w:ind w:left="1800" w:hanging="360"/>
      </w:pPr>
      <w:rPr>
        <w:rFonts w:ascii="Tahoma" w:eastAsia="Calibri" w:hAnsi="Tahoma" w:cs="Tahoma"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343C2C90"/>
    <w:multiLevelType w:val="hybridMultilevel"/>
    <w:tmpl w:val="7D104F2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5BE81CB1"/>
    <w:multiLevelType w:val="hybridMultilevel"/>
    <w:tmpl w:val="B352F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F2D7957"/>
    <w:multiLevelType w:val="hybridMultilevel"/>
    <w:tmpl w:val="AA3A1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19B43FB"/>
    <w:multiLevelType w:val="hybridMultilevel"/>
    <w:tmpl w:val="26EC71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38F4249"/>
    <w:multiLevelType w:val="hybridMultilevel"/>
    <w:tmpl w:val="3454F56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5595D24"/>
    <w:multiLevelType w:val="hybridMultilevel"/>
    <w:tmpl w:val="F5AC5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032FEA"/>
    <w:multiLevelType w:val="hybridMultilevel"/>
    <w:tmpl w:val="C51A2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55F0F0E"/>
    <w:multiLevelType w:val="hybridMultilevel"/>
    <w:tmpl w:val="95F2DD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CE52E9A"/>
    <w:multiLevelType w:val="hybridMultilevel"/>
    <w:tmpl w:val="9D7AE5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4E7E959C">
      <w:numFmt w:val="bullet"/>
      <w:lvlText w:val="•"/>
      <w:lvlJc w:val="left"/>
      <w:pPr>
        <w:ind w:left="2520" w:hanging="720"/>
      </w:pPr>
      <w:rPr>
        <w:rFonts w:ascii="Tahoma" w:eastAsia="Calibri" w:hAnsi="Tahoma" w:cs="Tahoma"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11"/>
  </w:num>
  <w:num w:numId="4">
    <w:abstractNumId w:val="2"/>
  </w:num>
  <w:num w:numId="5">
    <w:abstractNumId w:val="4"/>
  </w:num>
  <w:num w:numId="6">
    <w:abstractNumId w:val="5"/>
  </w:num>
  <w:num w:numId="7">
    <w:abstractNumId w:val="7"/>
  </w:num>
  <w:num w:numId="8">
    <w:abstractNumId w:val="10"/>
  </w:num>
  <w:num w:numId="9">
    <w:abstractNumId w:val="12"/>
  </w:num>
  <w:num w:numId="10">
    <w:abstractNumId w:val="0"/>
  </w:num>
  <w:num w:numId="11">
    <w:abstractNumId w:val="3"/>
  </w:num>
  <w:num w:numId="12">
    <w:abstractNumId w:val="13"/>
  </w:num>
  <w:num w:numId="13">
    <w:abstractNumId w:val="9"/>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trackRevisions/>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5D4"/>
    <w:rsid w:val="000E312A"/>
    <w:rsid w:val="00257145"/>
    <w:rsid w:val="002B2C9C"/>
    <w:rsid w:val="003A28EA"/>
    <w:rsid w:val="003E49C0"/>
    <w:rsid w:val="005833F8"/>
    <w:rsid w:val="005D29A6"/>
    <w:rsid w:val="006415D4"/>
    <w:rsid w:val="006B3B03"/>
    <w:rsid w:val="006C03BD"/>
    <w:rsid w:val="009E70E1"/>
    <w:rsid w:val="009F2D38"/>
    <w:rsid w:val="00A6098C"/>
    <w:rsid w:val="00B025BC"/>
    <w:rsid w:val="00C44FBE"/>
    <w:rsid w:val="00CF635B"/>
    <w:rsid w:val="00E119AC"/>
    <w:rsid w:val="00E52939"/>
    <w:rsid w:val="00F40B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F0FE2C4"/>
  <w15:chartTrackingRefBased/>
  <w15:docId w15:val="{1B3A9796-05DD-4492-AED7-1E10B7175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15D4"/>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415D4"/>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6415D4"/>
    <w:pPr>
      <w:ind w:left="720"/>
      <w:contextualSpacing/>
    </w:pPr>
    <w:rPr>
      <w:rFonts w:asciiTheme="minorHAnsi" w:hAnsiTheme="minorHAnsi"/>
    </w:rPr>
  </w:style>
  <w:style w:type="character" w:customStyle="1" w:styleId="ListParagraphChar">
    <w:name w:val="List Paragraph Char"/>
    <w:link w:val="ListParagraph"/>
    <w:uiPriority w:val="34"/>
    <w:locked/>
    <w:rsid w:val="006415D4"/>
    <w:rPr>
      <w:rFonts w:eastAsia="Calibri" w:cs="Times New Roman"/>
    </w:rPr>
  </w:style>
  <w:style w:type="paragraph" w:styleId="Header">
    <w:name w:val="header"/>
    <w:basedOn w:val="Normal"/>
    <w:link w:val="HeaderChar"/>
    <w:uiPriority w:val="99"/>
    <w:unhideWhenUsed/>
    <w:rsid w:val="006415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15D4"/>
    <w:rPr>
      <w:rFonts w:ascii="Calibri" w:eastAsia="Calibri" w:hAnsi="Calibri" w:cs="Times New Roman"/>
    </w:rPr>
  </w:style>
  <w:style w:type="paragraph" w:styleId="Footer">
    <w:name w:val="footer"/>
    <w:basedOn w:val="Normal"/>
    <w:link w:val="FooterChar"/>
    <w:uiPriority w:val="99"/>
    <w:unhideWhenUsed/>
    <w:rsid w:val="006415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15D4"/>
    <w:rPr>
      <w:rFonts w:ascii="Calibri" w:eastAsia="Calibri" w:hAnsi="Calibri" w:cs="Times New Roman"/>
    </w:rPr>
  </w:style>
  <w:style w:type="paragraph" w:styleId="FootnoteText">
    <w:name w:val="footnote text"/>
    <w:basedOn w:val="Normal"/>
    <w:link w:val="FootnoteTextChar"/>
    <w:uiPriority w:val="99"/>
    <w:rsid w:val="00B025BC"/>
    <w:pPr>
      <w:spacing w:line="180" w:lineRule="exact"/>
      <w:ind w:left="284" w:hanging="284"/>
      <w:jc w:val="both"/>
    </w:pPr>
    <w:rPr>
      <w:sz w:val="16"/>
      <w:szCs w:val="20"/>
    </w:rPr>
  </w:style>
  <w:style w:type="character" w:customStyle="1" w:styleId="FootnoteTextChar">
    <w:name w:val="Footnote Text Char"/>
    <w:basedOn w:val="DefaultParagraphFont"/>
    <w:link w:val="FootnoteText"/>
    <w:uiPriority w:val="99"/>
    <w:rsid w:val="00B025BC"/>
    <w:rPr>
      <w:rFonts w:ascii="Calibri" w:eastAsia="Calibri" w:hAnsi="Calibri" w:cs="Times New Roman"/>
      <w:sz w:val="16"/>
      <w:szCs w:val="20"/>
    </w:rPr>
  </w:style>
  <w:style w:type="paragraph" w:styleId="BalloonText">
    <w:name w:val="Balloon Text"/>
    <w:basedOn w:val="Normal"/>
    <w:link w:val="BalloonTextChar"/>
    <w:uiPriority w:val="99"/>
    <w:semiHidden/>
    <w:unhideWhenUsed/>
    <w:rsid w:val="003A28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28EA"/>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F40B7A"/>
    <w:rPr>
      <w:sz w:val="16"/>
      <w:szCs w:val="16"/>
    </w:rPr>
  </w:style>
  <w:style w:type="paragraph" w:styleId="CommentText">
    <w:name w:val="annotation text"/>
    <w:basedOn w:val="Normal"/>
    <w:link w:val="CommentTextChar"/>
    <w:uiPriority w:val="99"/>
    <w:semiHidden/>
    <w:unhideWhenUsed/>
    <w:rsid w:val="00F40B7A"/>
    <w:pPr>
      <w:spacing w:line="240" w:lineRule="auto"/>
    </w:pPr>
    <w:rPr>
      <w:sz w:val="20"/>
      <w:szCs w:val="20"/>
    </w:rPr>
  </w:style>
  <w:style w:type="character" w:customStyle="1" w:styleId="CommentTextChar">
    <w:name w:val="Comment Text Char"/>
    <w:basedOn w:val="DefaultParagraphFont"/>
    <w:link w:val="CommentText"/>
    <w:uiPriority w:val="99"/>
    <w:semiHidden/>
    <w:rsid w:val="00F40B7A"/>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40B7A"/>
    <w:rPr>
      <w:b/>
      <w:bCs/>
    </w:rPr>
  </w:style>
  <w:style w:type="character" w:customStyle="1" w:styleId="CommentSubjectChar">
    <w:name w:val="Comment Subject Char"/>
    <w:basedOn w:val="CommentTextChar"/>
    <w:link w:val="CommentSubject"/>
    <w:uiPriority w:val="99"/>
    <w:semiHidden/>
    <w:rsid w:val="00F40B7A"/>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520E58-9DB7-43CF-B943-78DEC5D95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1689</Words>
  <Characters>9632</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Lockett</dc:creator>
  <cp:keywords/>
  <dc:description/>
  <cp:lastModifiedBy>Hannah Bell</cp:lastModifiedBy>
  <cp:revision>2</cp:revision>
  <dcterms:created xsi:type="dcterms:W3CDTF">2021-02-08T14:04:00Z</dcterms:created>
  <dcterms:modified xsi:type="dcterms:W3CDTF">2021-02-08T14:04:00Z</dcterms:modified>
</cp:coreProperties>
</file>