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07FAC" w14:textId="064B412F" w:rsidR="00CA0050" w:rsidRDefault="00C80E46" w:rsidP="001903B5">
      <w:pPr>
        <w:jc w:val="center"/>
      </w:pPr>
      <w:bookmarkStart w:id="0" w:name="_GoBack"/>
      <w:bookmarkEnd w:id="0"/>
      <w:r>
        <w:rPr>
          <w:noProof/>
        </w:rPr>
        <w:drawing>
          <wp:inline distT="0" distB="0" distL="0" distR="0" wp14:anchorId="101059D4" wp14:editId="01866198">
            <wp:extent cx="1644690" cy="108000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A1024710-Compass-Positive-Effect-Logo-Redraw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4690" cy="1080000"/>
                    </a:xfrm>
                    <a:prstGeom prst="rect">
                      <a:avLst/>
                    </a:prstGeom>
                  </pic:spPr>
                </pic:pic>
              </a:graphicData>
            </a:graphic>
          </wp:inline>
        </w:drawing>
      </w:r>
    </w:p>
    <w:p w14:paraId="209EB7DD" w14:textId="675CE47C" w:rsidR="001903B5" w:rsidRPr="001903B5" w:rsidRDefault="001903B5" w:rsidP="001903B5">
      <w:pPr>
        <w:jc w:val="center"/>
        <w:rPr>
          <w:b/>
        </w:rPr>
      </w:pPr>
      <w:r w:rsidRPr="001903B5">
        <w:rPr>
          <w:b/>
        </w:rPr>
        <w:t>PERSON SPECIFICATION –</w:t>
      </w:r>
      <w:r w:rsidR="00C80E46">
        <w:rPr>
          <w:b/>
        </w:rPr>
        <w:t xml:space="preserve">Training and Development </w:t>
      </w:r>
      <w:r w:rsidR="00623F7B">
        <w:rPr>
          <w:b/>
        </w:rPr>
        <w:t>Officer</w:t>
      </w:r>
    </w:p>
    <w:tbl>
      <w:tblPr>
        <w:tblStyle w:val="TableGrid"/>
        <w:tblW w:w="0" w:type="auto"/>
        <w:tblLook w:val="04A0" w:firstRow="1" w:lastRow="0" w:firstColumn="1" w:lastColumn="0" w:noHBand="0" w:noVBand="1"/>
      </w:tblPr>
      <w:tblGrid>
        <w:gridCol w:w="9016"/>
      </w:tblGrid>
      <w:tr w:rsidR="001903B5" w14:paraId="1A87E6C6" w14:textId="77777777" w:rsidTr="001903B5">
        <w:tc>
          <w:tcPr>
            <w:tcW w:w="9242" w:type="dxa"/>
          </w:tcPr>
          <w:p w14:paraId="04004C9D" w14:textId="77777777" w:rsidR="001903B5" w:rsidRPr="001903B5" w:rsidRDefault="001903B5" w:rsidP="001903B5">
            <w:pPr>
              <w:jc w:val="center"/>
              <w:rPr>
                <w:b/>
              </w:rPr>
            </w:pPr>
            <w:r w:rsidRPr="001903B5">
              <w:rPr>
                <w:b/>
                <w:sz w:val="28"/>
              </w:rPr>
              <w:t>Qualifications, Experience, Knowledge and Personal</w:t>
            </w:r>
          </w:p>
        </w:tc>
      </w:tr>
      <w:tr w:rsidR="001903B5" w14:paraId="08477302" w14:textId="77777777" w:rsidTr="001903B5">
        <w:tc>
          <w:tcPr>
            <w:tcW w:w="9242" w:type="dxa"/>
          </w:tcPr>
          <w:p w14:paraId="6AACF532" w14:textId="77777777" w:rsidR="001903B5" w:rsidRPr="001903B5" w:rsidRDefault="001903B5" w:rsidP="001903B5">
            <w:pPr>
              <w:rPr>
                <w:b/>
              </w:rPr>
            </w:pPr>
            <w:r w:rsidRPr="001903B5">
              <w:rPr>
                <w:b/>
                <w:sz w:val="24"/>
              </w:rPr>
              <w:t>ESSENTIAL</w:t>
            </w:r>
          </w:p>
        </w:tc>
      </w:tr>
      <w:tr w:rsidR="001903B5" w14:paraId="3A23FB81" w14:textId="77777777" w:rsidTr="001903B5">
        <w:tc>
          <w:tcPr>
            <w:tcW w:w="9242" w:type="dxa"/>
          </w:tcPr>
          <w:p w14:paraId="3813C029" w14:textId="77777777" w:rsidR="001903B5" w:rsidRDefault="001903B5" w:rsidP="001903B5">
            <w:pPr>
              <w:rPr>
                <w:b/>
                <w:sz w:val="24"/>
              </w:rPr>
            </w:pPr>
            <w:r w:rsidRPr="001903B5">
              <w:rPr>
                <w:b/>
                <w:sz w:val="24"/>
              </w:rPr>
              <w:t>Qualifications</w:t>
            </w:r>
          </w:p>
          <w:p w14:paraId="1D5E76FB" w14:textId="6DFD01AE" w:rsidR="001903B5" w:rsidRPr="00C80E46" w:rsidRDefault="00C80E46" w:rsidP="001903B5">
            <w:pPr>
              <w:pStyle w:val="ListParagraph"/>
              <w:numPr>
                <w:ilvl w:val="0"/>
                <w:numId w:val="1"/>
              </w:numPr>
              <w:rPr>
                <w:sz w:val="24"/>
              </w:rPr>
            </w:pPr>
            <w:r w:rsidRPr="00C80E46">
              <w:rPr>
                <w:sz w:val="24"/>
                <w:szCs w:val="24"/>
              </w:rPr>
              <w:t xml:space="preserve">Qualification </w:t>
            </w:r>
            <w:r w:rsidR="00E272E6">
              <w:rPr>
                <w:sz w:val="24"/>
                <w:szCs w:val="24"/>
              </w:rPr>
              <w:t xml:space="preserve">in </w:t>
            </w:r>
            <w:r w:rsidRPr="00C80E46">
              <w:rPr>
                <w:sz w:val="24"/>
                <w:szCs w:val="24"/>
              </w:rPr>
              <w:t>or experience of working</w:t>
            </w:r>
            <w:r w:rsidR="001903B5" w:rsidRPr="00C80E46">
              <w:rPr>
                <w:sz w:val="24"/>
                <w:szCs w:val="24"/>
              </w:rPr>
              <w:t xml:space="preserve"> in mental health </w:t>
            </w:r>
            <w:r w:rsidRPr="00C80E46">
              <w:rPr>
                <w:sz w:val="24"/>
                <w:szCs w:val="24"/>
              </w:rPr>
              <w:t xml:space="preserve">and </w:t>
            </w:r>
            <w:r w:rsidR="00E272E6">
              <w:rPr>
                <w:sz w:val="24"/>
                <w:szCs w:val="24"/>
              </w:rPr>
              <w:t>w</w:t>
            </w:r>
            <w:r w:rsidR="00E272E6" w:rsidRPr="00C80E46">
              <w:rPr>
                <w:sz w:val="24"/>
                <w:szCs w:val="24"/>
              </w:rPr>
              <w:t xml:space="preserve">ellbeing </w:t>
            </w:r>
          </w:p>
          <w:p w14:paraId="6266D67C" w14:textId="17032B61" w:rsidR="00C80E46" w:rsidRPr="00C80E46" w:rsidRDefault="00C80E46" w:rsidP="001903B5">
            <w:pPr>
              <w:pStyle w:val="ListParagraph"/>
              <w:numPr>
                <w:ilvl w:val="0"/>
                <w:numId w:val="1"/>
              </w:numPr>
              <w:rPr>
                <w:sz w:val="24"/>
              </w:rPr>
            </w:pPr>
            <w:r w:rsidRPr="00C80E46">
              <w:rPr>
                <w:sz w:val="24"/>
              </w:rPr>
              <w:t>L3 Education and Training and Level 3 Assessing qualification (or equivalent)</w:t>
            </w:r>
          </w:p>
          <w:p w14:paraId="4C074C8E" w14:textId="77777777" w:rsidR="001903B5" w:rsidRDefault="001903B5" w:rsidP="001903B5">
            <w:pPr>
              <w:rPr>
                <w:b/>
                <w:sz w:val="24"/>
              </w:rPr>
            </w:pPr>
            <w:r w:rsidRPr="001903B5">
              <w:rPr>
                <w:b/>
                <w:sz w:val="24"/>
              </w:rPr>
              <w:t>Experience</w:t>
            </w:r>
          </w:p>
          <w:p w14:paraId="204C5FF0" w14:textId="1E795538" w:rsidR="00C80E46" w:rsidRDefault="00C80E46" w:rsidP="001903B5">
            <w:pPr>
              <w:pStyle w:val="ListParagraph"/>
              <w:numPr>
                <w:ilvl w:val="0"/>
                <w:numId w:val="1"/>
              </w:numPr>
              <w:rPr>
                <w:sz w:val="24"/>
              </w:rPr>
            </w:pPr>
            <w:r>
              <w:rPr>
                <w:sz w:val="24"/>
              </w:rPr>
              <w:t>Delivering project plans and customer needs</w:t>
            </w:r>
          </w:p>
          <w:p w14:paraId="4F10C777" w14:textId="5387B862" w:rsidR="001903B5" w:rsidRPr="00911361" w:rsidRDefault="00C80E46" w:rsidP="001903B5">
            <w:pPr>
              <w:pStyle w:val="ListParagraph"/>
              <w:numPr>
                <w:ilvl w:val="0"/>
                <w:numId w:val="1"/>
              </w:numPr>
              <w:rPr>
                <w:sz w:val="24"/>
              </w:rPr>
            </w:pPr>
            <w:r>
              <w:rPr>
                <w:sz w:val="24"/>
              </w:rPr>
              <w:t xml:space="preserve">Development and finalisation of training modules and packages </w:t>
            </w:r>
          </w:p>
          <w:p w14:paraId="51C0FEF0" w14:textId="0EF8B42D" w:rsidR="001903B5" w:rsidRPr="00911361" w:rsidRDefault="00C8672F" w:rsidP="001903B5">
            <w:pPr>
              <w:pStyle w:val="ListParagraph"/>
              <w:numPr>
                <w:ilvl w:val="0"/>
                <w:numId w:val="1"/>
              </w:numPr>
              <w:rPr>
                <w:sz w:val="24"/>
              </w:rPr>
            </w:pPr>
            <w:r>
              <w:rPr>
                <w:sz w:val="24"/>
              </w:rPr>
              <w:t>F</w:t>
            </w:r>
            <w:r w:rsidR="001903B5" w:rsidRPr="00911361">
              <w:rPr>
                <w:sz w:val="24"/>
              </w:rPr>
              <w:t xml:space="preserve">acilitating </w:t>
            </w:r>
            <w:r w:rsidR="00C80E46">
              <w:rPr>
                <w:sz w:val="24"/>
              </w:rPr>
              <w:t>virtual and face to face training</w:t>
            </w:r>
          </w:p>
          <w:p w14:paraId="74012DCD" w14:textId="77777777" w:rsidR="001903B5" w:rsidRPr="00911361" w:rsidRDefault="000A3382" w:rsidP="001903B5">
            <w:pPr>
              <w:pStyle w:val="ListParagraph"/>
              <w:numPr>
                <w:ilvl w:val="0"/>
                <w:numId w:val="1"/>
              </w:numPr>
              <w:rPr>
                <w:sz w:val="24"/>
              </w:rPr>
            </w:pPr>
            <w:r w:rsidRPr="00911361">
              <w:rPr>
                <w:sz w:val="24"/>
              </w:rPr>
              <w:t>Inter-agency and multi-disciplinary working</w:t>
            </w:r>
          </w:p>
          <w:p w14:paraId="6C4711E6" w14:textId="7624E33C" w:rsidR="000A3382" w:rsidRDefault="000A3382" w:rsidP="001903B5">
            <w:pPr>
              <w:pStyle w:val="ListParagraph"/>
              <w:numPr>
                <w:ilvl w:val="0"/>
                <w:numId w:val="1"/>
              </w:numPr>
              <w:rPr>
                <w:sz w:val="24"/>
              </w:rPr>
            </w:pPr>
            <w:r w:rsidRPr="00911361">
              <w:rPr>
                <w:sz w:val="24"/>
              </w:rPr>
              <w:t>Working with mental health and wellbeing needs</w:t>
            </w:r>
          </w:p>
          <w:p w14:paraId="002E5A2E" w14:textId="1EA2ACE3" w:rsidR="00C80E46" w:rsidRDefault="00C80E46" w:rsidP="001903B5">
            <w:pPr>
              <w:pStyle w:val="ListParagraph"/>
              <w:numPr>
                <w:ilvl w:val="0"/>
                <w:numId w:val="1"/>
              </w:numPr>
              <w:rPr>
                <w:sz w:val="24"/>
              </w:rPr>
            </w:pPr>
            <w:r>
              <w:rPr>
                <w:sz w:val="24"/>
              </w:rPr>
              <w:t>Brand development</w:t>
            </w:r>
          </w:p>
          <w:p w14:paraId="61CF5608" w14:textId="5B6FB716" w:rsidR="00623F7B" w:rsidRDefault="00623F7B" w:rsidP="001903B5">
            <w:pPr>
              <w:pStyle w:val="ListParagraph"/>
              <w:numPr>
                <w:ilvl w:val="0"/>
                <w:numId w:val="1"/>
              </w:numPr>
              <w:rPr>
                <w:sz w:val="24"/>
              </w:rPr>
            </w:pPr>
            <w:r>
              <w:rPr>
                <w:sz w:val="24"/>
              </w:rPr>
              <w:t>Customer audit and consultancy</w:t>
            </w:r>
          </w:p>
          <w:p w14:paraId="7D868B47" w14:textId="77777777" w:rsidR="000A3382" w:rsidRDefault="000A3382" w:rsidP="000A3382"/>
          <w:p w14:paraId="2D9A2432" w14:textId="77777777" w:rsidR="000A3382" w:rsidRDefault="000A3382" w:rsidP="000A3382">
            <w:pPr>
              <w:rPr>
                <w:b/>
                <w:sz w:val="24"/>
              </w:rPr>
            </w:pPr>
            <w:r w:rsidRPr="000A3382">
              <w:rPr>
                <w:b/>
                <w:sz w:val="24"/>
              </w:rPr>
              <w:t>Knowledge</w:t>
            </w:r>
          </w:p>
          <w:p w14:paraId="0D6B6051" w14:textId="7870B27F" w:rsidR="000A3382" w:rsidRPr="00911361" w:rsidRDefault="000A3382" w:rsidP="000A3382">
            <w:pPr>
              <w:pStyle w:val="ListParagraph"/>
              <w:numPr>
                <w:ilvl w:val="0"/>
                <w:numId w:val="2"/>
              </w:numPr>
              <w:rPr>
                <w:sz w:val="24"/>
              </w:rPr>
            </w:pPr>
            <w:r w:rsidRPr="00911361">
              <w:rPr>
                <w:sz w:val="24"/>
              </w:rPr>
              <w:t xml:space="preserve">Safeguarding children and </w:t>
            </w:r>
            <w:r w:rsidR="00C80E46" w:rsidRPr="00911361">
              <w:rPr>
                <w:sz w:val="24"/>
              </w:rPr>
              <w:t>adult’s</w:t>
            </w:r>
            <w:r w:rsidRPr="00911361">
              <w:rPr>
                <w:sz w:val="24"/>
              </w:rPr>
              <w:t xml:space="preserve"> guidance and legislation</w:t>
            </w:r>
          </w:p>
          <w:p w14:paraId="6B5AC835" w14:textId="77777777" w:rsidR="000A3382" w:rsidRPr="00911361" w:rsidRDefault="000A3382" w:rsidP="000A3382">
            <w:pPr>
              <w:pStyle w:val="ListParagraph"/>
              <w:numPr>
                <w:ilvl w:val="0"/>
                <w:numId w:val="2"/>
              </w:numPr>
              <w:rPr>
                <w:sz w:val="24"/>
              </w:rPr>
            </w:pPr>
            <w:r w:rsidRPr="00911361">
              <w:rPr>
                <w:sz w:val="24"/>
              </w:rPr>
              <w:t>Confidentiality, consent and mental capacity</w:t>
            </w:r>
          </w:p>
          <w:p w14:paraId="14BF8FB8" w14:textId="648B61C5" w:rsidR="000A3382" w:rsidRPr="00911361" w:rsidRDefault="000A3382" w:rsidP="000A3382">
            <w:pPr>
              <w:pStyle w:val="ListParagraph"/>
              <w:numPr>
                <w:ilvl w:val="0"/>
                <w:numId w:val="2"/>
              </w:numPr>
              <w:rPr>
                <w:sz w:val="24"/>
              </w:rPr>
            </w:pPr>
            <w:r w:rsidRPr="00911361">
              <w:rPr>
                <w:sz w:val="24"/>
              </w:rPr>
              <w:t xml:space="preserve">Mental </w:t>
            </w:r>
            <w:r w:rsidR="00E272E6">
              <w:rPr>
                <w:sz w:val="24"/>
              </w:rPr>
              <w:t>h</w:t>
            </w:r>
            <w:r w:rsidR="00E272E6" w:rsidRPr="00911361">
              <w:rPr>
                <w:sz w:val="24"/>
              </w:rPr>
              <w:t xml:space="preserve">ealth </w:t>
            </w:r>
            <w:r w:rsidRPr="00911361">
              <w:rPr>
                <w:sz w:val="24"/>
              </w:rPr>
              <w:t xml:space="preserve">and </w:t>
            </w:r>
            <w:r w:rsidR="00E272E6">
              <w:rPr>
                <w:sz w:val="24"/>
              </w:rPr>
              <w:t>w</w:t>
            </w:r>
            <w:r w:rsidR="00E272E6" w:rsidRPr="00911361">
              <w:rPr>
                <w:sz w:val="24"/>
              </w:rPr>
              <w:t>ellbeing</w:t>
            </w:r>
            <w:r w:rsidR="00E272E6">
              <w:rPr>
                <w:sz w:val="24"/>
              </w:rPr>
              <w:t xml:space="preserve"> </w:t>
            </w:r>
          </w:p>
          <w:p w14:paraId="13F94011" w14:textId="77777777" w:rsidR="000A3382" w:rsidRPr="00911361" w:rsidRDefault="000A3382" w:rsidP="000A3382">
            <w:pPr>
              <w:pStyle w:val="ListParagraph"/>
              <w:numPr>
                <w:ilvl w:val="0"/>
                <w:numId w:val="2"/>
              </w:numPr>
              <w:rPr>
                <w:sz w:val="24"/>
              </w:rPr>
            </w:pPr>
            <w:r w:rsidRPr="00911361">
              <w:rPr>
                <w:sz w:val="24"/>
              </w:rPr>
              <w:t>Data Protection guidance and legislation</w:t>
            </w:r>
          </w:p>
          <w:p w14:paraId="5C1B84D2" w14:textId="0191A774" w:rsidR="00911361" w:rsidRPr="00911361" w:rsidRDefault="00911361" w:rsidP="000A3382">
            <w:pPr>
              <w:pStyle w:val="ListParagraph"/>
              <w:numPr>
                <w:ilvl w:val="0"/>
                <w:numId w:val="2"/>
              </w:numPr>
              <w:rPr>
                <w:sz w:val="24"/>
              </w:rPr>
            </w:pPr>
            <w:r>
              <w:rPr>
                <w:sz w:val="24"/>
              </w:rPr>
              <w:t>Computer packages including Microsoft Office</w:t>
            </w:r>
          </w:p>
          <w:p w14:paraId="26C3526B" w14:textId="77777777" w:rsidR="000A3382" w:rsidRDefault="000A3382" w:rsidP="000A3382"/>
          <w:p w14:paraId="2E3D9C74" w14:textId="77777777" w:rsidR="000A3382" w:rsidRDefault="000A3382" w:rsidP="000A3382">
            <w:pPr>
              <w:rPr>
                <w:b/>
                <w:sz w:val="24"/>
              </w:rPr>
            </w:pPr>
            <w:r w:rsidRPr="000A3382">
              <w:rPr>
                <w:b/>
                <w:sz w:val="24"/>
              </w:rPr>
              <w:t>Personal</w:t>
            </w:r>
          </w:p>
          <w:p w14:paraId="0CA7CFDB" w14:textId="4A12FA00" w:rsidR="000A3382" w:rsidRPr="00911361" w:rsidRDefault="00644C28" w:rsidP="000A3382">
            <w:pPr>
              <w:pStyle w:val="ListParagraph"/>
              <w:numPr>
                <w:ilvl w:val="0"/>
                <w:numId w:val="3"/>
              </w:numPr>
              <w:rPr>
                <w:b/>
                <w:sz w:val="24"/>
              </w:rPr>
            </w:pPr>
            <w:r w:rsidRPr="00911361">
              <w:rPr>
                <w:sz w:val="24"/>
              </w:rPr>
              <w:t xml:space="preserve">Ability and willingness to adopt a flexible approach to working outside </w:t>
            </w:r>
            <w:r w:rsidR="00F17BBD">
              <w:rPr>
                <w:sz w:val="24"/>
              </w:rPr>
              <w:t>o</w:t>
            </w:r>
            <w:r w:rsidRPr="00911361">
              <w:rPr>
                <w:sz w:val="24"/>
              </w:rPr>
              <w:t xml:space="preserve">ffice hours </w:t>
            </w:r>
            <w:r w:rsidR="00C80E46">
              <w:rPr>
                <w:sz w:val="24"/>
              </w:rPr>
              <w:t xml:space="preserve">and across the country </w:t>
            </w:r>
            <w:r w:rsidRPr="00911361">
              <w:rPr>
                <w:sz w:val="24"/>
              </w:rPr>
              <w:t xml:space="preserve">at different venues </w:t>
            </w:r>
          </w:p>
          <w:p w14:paraId="1CDDC380" w14:textId="77777777" w:rsidR="00644C28" w:rsidRPr="00911361" w:rsidRDefault="00644C28" w:rsidP="000A3382">
            <w:pPr>
              <w:pStyle w:val="ListParagraph"/>
              <w:numPr>
                <w:ilvl w:val="0"/>
                <w:numId w:val="3"/>
              </w:numPr>
              <w:rPr>
                <w:b/>
                <w:sz w:val="24"/>
              </w:rPr>
            </w:pPr>
            <w:r w:rsidRPr="00911361">
              <w:rPr>
                <w:sz w:val="24"/>
              </w:rPr>
              <w:t>Able to undertake the demands of the post with reasonable adjustments where required</w:t>
            </w:r>
          </w:p>
          <w:p w14:paraId="02A1CF29" w14:textId="77777777" w:rsidR="00644C28" w:rsidRPr="00911361" w:rsidRDefault="00644C28" w:rsidP="000A3382">
            <w:pPr>
              <w:pStyle w:val="ListParagraph"/>
              <w:numPr>
                <w:ilvl w:val="0"/>
                <w:numId w:val="3"/>
              </w:numPr>
              <w:rPr>
                <w:b/>
                <w:sz w:val="24"/>
              </w:rPr>
            </w:pPr>
            <w:r w:rsidRPr="00911361">
              <w:rPr>
                <w:sz w:val="24"/>
              </w:rPr>
              <w:t>Full UK driving license and access to a vehicle</w:t>
            </w:r>
          </w:p>
          <w:p w14:paraId="1494FA37" w14:textId="77777777" w:rsidR="00644C28" w:rsidRPr="00911361" w:rsidRDefault="00644C28" w:rsidP="00644C28">
            <w:pPr>
              <w:pStyle w:val="ListParagraph"/>
              <w:numPr>
                <w:ilvl w:val="0"/>
                <w:numId w:val="3"/>
              </w:numPr>
              <w:rPr>
                <w:sz w:val="24"/>
              </w:rPr>
            </w:pPr>
            <w:r w:rsidRPr="00911361">
              <w:rPr>
                <w:sz w:val="24"/>
              </w:rPr>
              <w:t>Handling sensitive and confidential information and maintaining discretion and confidentiality</w:t>
            </w:r>
          </w:p>
          <w:p w14:paraId="324FCACD" w14:textId="77777777" w:rsidR="00644C28" w:rsidRPr="000A3382" w:rsidRDefault="00644C28" w:rsidP="00911361">
            <w:pPr>
              <w:pStyle w:val="ListParagraph"/>
            </w:pPr>
          </w:p>
        </w:tc>
      </w:tr>
      <w:tr w:rsidR="001903B5" w14:paraId="39862531" w14:textId="77777777" w:rsidTr="001903B5">
        <w:tc>
          <w:tcPr>
            <w:tcW w:w="9242" w:type="dxa"/>
          </w:tcPr>
          <w:p w14:paraId="11746652" w14:textId="77777777" w:rsidR="001903B5" w:rsidRPr="00644C28" w:rsidRDefault="00644C28" w:rsidP="001903B5">
            <w:pPr>
              <w:rPr>
                <w:b/>
              </w:rPr>
            </w:pPr>
            <w:r w:rsidRPr="00644C28">
              <w:rPr>
                <w:b/>
                <w:sz w:val="24"/>
              </w:rPr>
              <w:t>DESIRABLE</w:t>
            </w:r>
          </w:p>
        </w:tc>
      </w:tr>
      <w:tr w:rsidR="001903B5" w14:paraId="490BD03D" w14:textId="77777777" w:rsidTr="001903B5">
        <w:tc>
          <w:tcPr>
            <w:tcW w:w="9242" w:type="dxa"/>
          </w:tcPr>
          <w:p w14:paraId="6A4D94A0" w14:textId="11EDF67E" w:rsidR="00C8672F" w:rsidRPr="00C8672F" w:rsidRDefault="00C80E46" w:rsidP="00C8672F">
            <w:pPr>
              <w:pStyle w:val="ListParagraph"/>
              <w:numPr>
                <w:ilvl w:val="0"/>
                <w:numId w:val="4"/>
              </w:numPr>
              <w:rPr>
                <w:sz w:val="24"/>
              </w:rPr>
            </w:pPr>
            <w:r>
              <w:rPr>
                <w:sz w:val="24"/>
              </w:rPr>
              <w:t>Mental health e</w:t>
            </w:r>
            <w:r w:rsidR="00C8672F" w:rsidRPr="00C8672F">
              <w:rPr>
                <w:sz w:val="24"/>
              </w:rPr>
              <w:t>vidence based theory and practices</w:t>
            </w:r>
          </w:p>
          <w:p w14:paraId="3D4BB76F" w14:textId="77777777" w:rsidR="00E939B6" w:rsidRPr="00E939B6" w:rsidRDefault="00E939B6" w:rsidP="00E939B6">
            <w:pPr>
              <w:pStyle w:val="ListParagraph"/>
              <w:numPr>
                <w:ilvl w:val="0"/>
                <w:numId w:val="4"/>
              </w:numPr>
              <w:rPr>
                <w:sz w:val="24"/>
              </w:rPr>
            </w:pPr>
            <w:r>
              <w:rPr>
                <w:sz w:val="24"/>
              </w:rPr>
              <w:t xml:space="preserve">Knowledge of </w:t>
            </w:r>
            <w:r w:rsidRPr="00E939B6">
              <w:rPr>
                <w:sz w:val="24"/>
              </w:rPr>
              <w:t>Fraser and Gillick competency</w:t>
            </w:r>
          </w:p>
          <w:p w14:paraId="1CC8FA17" w14:textId="77777777" w:rsidR="00E939B6" w:rsidRPr="00E939B6" w:rsidRDefault="00E939B6" w:rsidP="00E939B6">
            <w:pPr>
              <w:pStyle w:val="ListParagraph"/>
              <w:numPr>
                <w:ilvl w:val="0"/>
                <w:numId w:val="4"/>
              </w:numPr>
              <w:rPr>
                <w:sz w:val="24"/>
              </w:rPr>
            </w:pPr>
            <w:r>
              <w:rPr>
                <w:sz w:val="24"/>
              </w:rPr>
              <w:t>Awareness of d</w:t>
            </w:r>
            <w:r w:rsidRPr="00E939B6">
              <w:rPr>
                <w:sz w:val="24"/>
              </w:rPr>
              <w:t>evelopment</w:t>
            </w:r>
            <w:r>
              <w:rPr>
                <w:sz w:val="24"/>
              </w:rPr>
              <w:t>al</w:t>
            </w:r>
            <w:r w:rsidRPr="00E939B6">
              <w:rPr>
                <w:sz w:val="24"/>
              </w:rPr>
              <w:t xml:space="preserve"> needs of children and young people</w:t>
            </w:r>
          </w:p>
          <w:p w14:paraId="652EF2E2" w14:textId="77777777" w:rsidR="001903B5" w:rsidRDefault="00E939B6" w:rsidP="00644C28">
            <w:pPr>
              <w:pStyle w:val="ListParagraph"/>
              <w:numPr>
                <w:ilvl w:val="0"/>
                <w:numId w:val="4"/>
              </w:numPr>
              <w:rPr>
                <w:sz w:val="24"/>
              </w:rPr>
            </w:pPr>
            <w:r>
              <w:rPr>
                <w:sz w:val="24"/>
              </w:rPr>
              <w:t>Understanding of risk taking behaviour</w:t>
            </w:r>
          </w:p>
          <w:p w14:paraId="17711755" w14:textId="77777777" w:rsidR="00C8672F" w:rsidRDefault="00C8672F" w:rsidP="00644C28">
            <w:pPr>
              <w:pStyle w:val="ListParagraph"/>
              <w:numPr>
                <w:ilvl w:val="0"/>
                <w:numId w:val="4"/>
              </w:numPr>
              <w:rPr>
                <w:sz w:val="24"/>
              </w:rPr>
            </w:pPr>
            <w:r>
              <w:rPr>
                <w:sz w:val="24"/>
              </w:rPr>
              <w:t>Knowledge of working with vulnerable groups</w:t>
            </w:r>
          </w:p>
          <w:p w14:paraId="6898CD60" w14:textId="77777777" w:rsidR="00C8672F" w:rsidRPr="00644C28" w:rsidRDefault="00C8672F" w:rsidP="00C8672F">
            <w:pPr>
              <w:pStyle w:val="ListParagraph"/>
              <w:rPr>
                <w:sz w:val="24"/>
              </w:rPr>
            </w:pPr>
          </w:p>
        </w:tc>
      </w:tr>
      <w:tr w:rsidR="001903B5" w14:paraId="7915C1D9" w14:textId="77777777" w:rsidTr="001903B5">
        <w:tc>
          <w:tcPr>
            <w:tcW w:w="9242" w:type="dxa"/>
          </w:tcPr>
          <w:p w14:paraId="6540915E" w14:textId="77777777" w:rsidR="001903B5" w:rsidRPr="00911361" w:rsidRDefault="00911361" w:rsidP="00911361">
            <w:pPr>
              <w:rPr>
                <w:b/>
              </w:rPr>
            </w:pPr>
            <w:r w:rsidRPr="00911361">
              <w:rPr>
                <w:b/>
                <w:sz w:val="24"/>
              </w:rPr>
              <w:t>Key Competencies/Personal Attributes</w:t>
            </w:r>
          </w:p>
        </w:tc>
      </w:tr>
      <w:tr w:rsidR="001903B5" w14:paraId="76DBFE46" w14:textId="77777777" w:rsidTr="001903B5">
        <w:tc>
          <w:tcPr>
            <w:tcW w:w="9242" w:type="dxa"/>
          </w:tcPr>
          <w:p w14:paraId="52BAA7F4" w14:textId="77777777" w:rsidR="001903B5" w:rsidRPr="00911361" w:rsidRDefault="00911361" w:rsidP="00911361">
            <w:pPr>
              <w:rPr>
                <w:i/>
                <w:sz w:val="24"/>
              </w:rPr>
            </w:pPr>
            <w:r w:rsidRPr="00911361">
              <w:rPr>
                <w:i/>
                <w:sz w:val="24"/>
              </w:rPr>
              <w:lastRenderedPageBreak/>
              <w:t>The post holder must demonstrate strength in the following competency areas:</w:t>
            </w:r>
          </w:p>
          <w:p w14:paraId="5DCA1ADF" w14:textId="77777777" w:rsidR="00911361" w:rsidRPr="00911361" w:rsidRDefault="00911361" w:rsidP="00911361">
            <w:pPr>
              <w:pStyle w:val="ListParagraph"/>
              <w:numPr>
                <w:ilvl w:val="0"/>
                <w:numId w:val="4"/>
              </w:numPr>
              <w:rPr>
                <w:b/>
              </w:rPr>
            </w:pPr>
            <w:r w:rsidRPr="00911361">
              <w:rPr>
                <w:b/>
                <w:sz w:val="24"/>
              </w:rPr>
              <w:t>Team Player</w:t>
            </w:r>
            <w:r>
              <w:rPr>
                <w:b/>
                <w:sz w:val="24"/>
              </w:rPr>
              <w:t>-</w:t>
            </w:r>
            <w:r>
              <w:rPr>
                <w:sz w:val="24"/>
              </w:rPr>
              <w:t>able to work as part of a team, co-operate to work together and in conjunction with others and willing to help and assist whenever possible and appropriate</w:t>
            </w:r>
          </w:p>
          <w:p w14:paraId="2D75D80C" w14:textId="77777777" w:rsidR="00911361" w:rsidRPr="00911361" w:rsidRDefault="00911361" w:rsidP="00911361">
            <w:pPr>
              <w:pStyle w:val="ListParagraph"/>
              <w:numPr>
                <w:ilvl w:val="0"/>
                <w:numId w:val="4"/>
              </w:numPr>
              <w:rPr>
                <w:b/>
              </w:rPr>
            </w:pPr>
            <w:r>
              <w:rPr>
                <w:b/>
                <w:sz w:val="24"/>
              </w:rPr>
              <w:t>Interpersonal Skills-</w:t>
            </w:r>
            <w:r w:rsidRPr="00911361">
              <w:rPr>
                <w:sz w:val="24"/>
              </w:rPr>
              <w:t>able to develop, establish and maintain positive relationships with others both internal and external to the organisation</w:t>
            </w:r>
          </w:p>
          <w:p w14:paraId="1CEE0194" w14:textId="77777777" w:rsidR="00911361" w:rsidRPr="00911361" w:rsidRDefault="00911361" w:rsidP="00911361">
            <w:pPr>
              <w:pStyle w:val="ListParagraph"/>
              <w:numPr>
                <w:ilvl w:val="0"/>
                <w:numId w:val="4"/>
              </w:numPr>
              <w:rPr>
                <w:b/>
              </w:rPr>
            </w:pPr>
            <w:r w:rsidRPr="00911361">
              <w:rPr>
                <w:b/>
                <w:sz w:val="24"/>
              </w:rPr>
              <w:t>Autonomy</w:t>
            </w:r>
            <w:r>
              <w:rPr>
                <w:b/>
                <w:sz w:val="24"/>
              </w:rPr>
              <w:t>-</w:t>
            </w:r>
            <w:r>
              <w:rPr>
                <w:sz w:val="24"/>
              </w:rPr>
              <w:t>ability to work without direct supervision, prioritising work and acting on own initiative where appropriate; pre-empting problems and working to solve them</w:t>
            </w:r>
          </w:p>
          <w:p w14:paraId="71BF4D99" w14:textId="77777777" w:rsidR="00911361" w:rsidRPr="00911361" w:rsidRDefault="00911361" w:rsidP="00911361">
            <w:pPr>
              <w:pStyle w:val="ListParagraph"/>
              <w:numPr>
                <w:ilvl w:val="0"/>
                <w:numId w:val="4"/>
              </w:numPr>
              <w:rPr>
                <w:b/>
              </w:rPr>
            </w:pPr>
            <w:r>
              <w:rPr>
                <w:b/>
                <w:sz w:val="24"/>
              </w:rPr>
              <w:t>Strategic Thinking-</w:t>
            </w:r>
            <w:r w:rsidRPr="00911361">
              <w:rPr>
                <w:sz w:val="24"/>
              </w:rPr>
              <w:t>able to identify and manage risk with the ability to elicit information to make an assessment of need</w:t>
            </w:r>
          </w:p>
          <w:p w14:paraId="5310E7AF" w14:textId="77777777" w:rsidR="00911361" w:rsidRPr="00827DFC" w:rsidRDefault="00827DFC" w:rsidP="00911361">
            <w:pPr>
              <w:pStyle w:val="ListParagraph"/>
              <w:numPr>
                <w:ilvl w:val="0"/>
                <w:numId w:val="4"/>
              </w:numPr>
              <w:rPr>
                <w:b/>
              </w:rPr>
            </w:pPr>
            <w:r>
              <w:rPr>
                <w:b/>
                <w:sz w:val="24"/>
              </w:rPr>
              <w:t>Communication Skills-</w:t>
            </w:r>
            <w:r w:rsidRPr="00827DFC">
              <w:rPr>
                <w:sz w:val="24"/>
              </w:rPr>
              <w:t xml:space="preserve">excellent communication skills (both written and verbal) and ability to </w:t>
            </w:r>
            <w:r>
              <w:rPr>
                <w:sz w:val="24"/>
              </w:rPr>
              <w:t>adjust communication style and content to the audience</w:t>
            </w:r>
          </w:p>
          <w:p w14:paraId="4A94FD37" w14:textId="77777777" w:rsidR="00827DFC" w:rsidRPr="008C67C7" w:rsidRDefault="008C67C7" w:rsidP="00911361">
            <w:pPr>
              <w:pStyle w:val="ListParagraph"/>
              <w:numPr>
                <w:ilvl w:val="0"/>
                <w:numId w:val="4"/>
              </w:numPr>
              <w:rPr>
                <w:b/>
              </w:rPr>
            </w:pPr>
            <w:r>
              <w:rPr>
                <w:b/>
                <w:sz w:val="24"/>
              </w:rPr>
              <w:t>Confidence &amp; Resilience-</w:t>
            </w:r>
            <w:r>
              <w:rPr>
                <w:sz w:val="24"/>
              </w:rPr>
              <w:t>able to deliver messages in a confident manner with excellent presentation skills and group work skills</w:t>
            </w:r>
          </w:p>
          <w:p w14:paraId="50C2FC40" w14:textId="77777777" w:rsidR="008C67C7" w:rsidRPr="008C67C7" w:rsidRDefault="008C67C7" w:rsidP="00911361">
            <w:pPr>
              <w:pStyle w:val="ListParagraph"/>
              <w:numPr>
                <w:ilvl w:val="0"/>
                <w:numId w:val="4"/>
              </w:numPr>
              <w:rPr>
                <w:b/>
                <w:sz w:val="24"/>
              </w:rPr>
            </w:pPr>
            <w:r>
              <w:rPr>
                <w:b/>
                <w:sz w:val="24"/>
              </w:rPr>
              <w:t>Flexible &amp; Adaptable-</w:t>
            </w:r>
            <w:r w:rsidRPr="008C67C7">
              <w:rPr>
                <w:sz w:val="24"/>
              </w:rPr>
              <w:t>positive attitude to dealing with change; flexible and adaptable, and open to exploring new ideas</w:t>
            </w:r>
          </w:p>
          <w:p w14:paraId="6353F1D9" w14:textId="77777777" w:rsidR="008C67C7" w:rsidRPr="008C67C7" w:rsidRDefault="008C67C7" w:rsidP="00911361">
            <w:pPr>
              <w:pStyle w:val="ListParagraph"/>
              <w:numPr>
                <w:ilvl w:val="0"/>
                <w:numId w:val="4"/>
              </w:numPr>
              <w:rPr>
                <w:b/>
              </w:rPr>
            </w:pPr>
            <w:r w:rsidRPr="008C67C7">
              <w:rPr>
                <w:b/>
                <w:sz w:val="24"/>
              </w:rPr>
              <w:t>Self Awareness-</w:t>
            </w:r>
            <w:r>
              <w:rPr>
                <w:sz w:val="24"/>
              </w:rPr>
              <w:t>ability to empathise with others, maturity to admit and rectify mistakes and strong degree or personal integrity to adhere to acceptable standards of behaviour</w:t>
            </w:r>
          </w:p>
          <w:p w14:paraId="2672006E" w14:textId="77777777" w:rsidR="008C67C7" w:rsidRPr="00C8672F" w:rsidRDefault="008C67C7" w:rsidP="00911361">
            <w:pPr>
              <w:pStyle w:val="ListParagraph"/>
              <w:numPr>
                <w:ilvl w:val="0"/>
                <w:numId w:val="4"/>
              </w:numPr>
              <w:rPr>
                <w:b/>
              </w:rPr>
            </w:pPr>
            <w:r>
              <w:rPr>
                <w:b/>
                <w:sz w:val="24"/>
              </w:rPr>
              <w:t>Motivated-</w:t>
            </w:r>
            <w:r w:rsidRPr="008C67C7">
              <w:rPr>
                <w:sz w:val="24"/>
              </w:rPr>
              <w:t xml:space="preserve">highly motivated and reliable and organised to plan and meet deadlines and manage time effectively. </w:t>
            </w:r>
          </w:p>
          <w:p w14:paraId="7E873354" w14:textId="77777777" w:rsidR="00E939B6" w:rsidRDefault="00E939B6" w:rsidP="00C8672F">
            <w:pPr>
              <w:pStyle w:val="ListParagraph"/>
              <w:rPr>
                <w:b/>
              </w:rPr>
            </w:pPr>
          </w:p>
          <w:p w14:paraId="23C926A3" w14:textId="77777777" w:rsidR="00C8672F" w:rsidRPr="00911361" w:rsidRDefault="00C8672F" w:rsidP="00C8672F">
            <w:pPr>
              <w:pStyle w:val="ListParagraph"/>
              <w:rPr>
                <w:b/>
              </w:rPr>
            </w:pPr>
          </w:p>
        </w:tc>
      </w:tr>
      <w:tr w:rsidR="00E939B6" w14:paraId="2C00AC41" w14:textId="77777777" w:rsidTr="001903B5">
        <w:tc>
          <w:tcPr>
            <w:tcW w:w="9242" w:type="dxa"/>
          </w:tcPr>
          <w:p w14:paraId="70B6B312" w14:textId="77777777" w:rsidR="00E939B6" w:rsidRPr="00E939B6" w:rsidRDefault="00E939B6" w:rsidP="00E939B6">
            <w:pPr>
              <w:rPr>
                <w:b/>
                <w:sz w:val="24"/>
                <w:szCs w:val="24"/>
              </w:rPr>
            </w:pPr>
            <w:r w:rsidRPr="00E939B6">
              <w:rPr>
                <w:b/>
                <w:sz w:val="24"/>
                <w:szCs w:val="24"/>
              </w:rPr>
              <w:t>Compass Values:</w:t>
            </w:r>
          </w:p>
        </w:tc>
      </w:tr>
      <w:tr w:rsidR="001903B5" w14:paraId="7603FE3A" w14:textId="77777777" w:rsidTr="001903B5">
        <w:tc>
          <w:tcPr>
            <w:tcW w:w="9242" w:type="dxa"/>
          </w:tcPr>
          <w:p w14:paraId="30DD170D" w14:textId="77777777" w:rsidR="00E939B6" w:rsidRDefault="00C629B2" w:rsidP="00E939B6">
            <w:pPr>
              <w:rPr>
                <w:sz w:val="24"/>
                <w:szCs w:val="24"/>
              </w:rPr>
            </w:pPr>
            <w:r w:rsidRPr="00E939B6">
              <w:rPr>
                <w:sz w:val="24"/>
                <w:szCs w:val="24"/>
              </w:rPr>
              <w:t>The post holder must demonstrate exemplary behaviour in all Compass values, personifying the values and inspiring all staff to do the same:</w:t>
            </w:r>
          </w:p>
          <w:p w14:paraId="2CCA149B" w14:textId="77777777" w:rsidR="00E939B6" w:rsidRPr="00E939B6" w:rsidRDefault="00E939B6" w:rsidP="00E939B6">
            <w:pPr>
              <w:rPr>
                <w:sz w:val="24"/>
                <w:szCs w:val="24"/>
              </w:rPr>
            </w:pPr>
          </w:p>
          <w:p w14:paraId="5F8551B4" w14:textId="77777777" w:rsidR="00E939B6" w:rsidRPr="00E939B6" w:rsidRDefault="00C8672F" w:rsidP="00E939B6">
            <w:pPr>
              <w:pStyle w:val="ListParagraph"/>
              <w:numPr>
                <w:ilvl w:val="0"/>
                <w:numId w:val="4"/>
              </w:numPr>
              <w:rPr>
                <w:sz w:val="24"/>
                <w:szCs w:val="24"/>
              </w:rPr>
            </w:pPr>
            <w:r w:rsidRPr="00C8672F">
              <w:rPr>
                <w:b/>
                <w:sz w:val="24"/>
                <w:szCs w:val="24"/>
              </w:rPr>
              <w:t>I</w:t>
            </w:r>
            <w:r w:rsidR="00C629B2" w:rsidRPr="00C8672F">
              <w:rPr>
                <w:b/>
                <w:sz w:val="24"/>
                <w:szCs w:val="24"/>
              </w:rPr>
              <w:t>ntegrity</w:t>
            </w:r>
            <w:r w:rsidR="00C629B2" w:rsidRPr="00E939B6">
              <w:rPr>
                <w:sz w:val="24"/>
                <w:szCs w:val="24"/>
              </w:rPr>
              <w:t>: An unstinting commitment to honesty and</w:t>
            </w:r>
            <w:r w:rsidR="00E939B6" w:rsidRPr="00E939B6">
              <w:rPr>
                <w:sz w:val="24"/>
                <w:szCs w:val="24"/>
              </w:rPr>
              <w:t xml:space="preserve"> openness in all our activities</w:t>
            </w:r>
          </w:p>
          <w:p w14:paraId="189C469A" w14:textId="77777777" w:rsidR="00E939B6" w:rsidRPr="00E939B6" w:rsidRDefault="00C629B2" w:rsidP="00E939B6">
            <w:pPr>
              <w:pStyle w:val="ListParagraph"/>
              <w:numPr>
                <w:ilvl w:val="0"/>
                <w:numId w:val="4"/>
              </w:numPr>
              <w:rPr>
                <w:sz w:val="24"/>
                <w:szCs w:val="24"/>
              </w:rPr>
            </w:pPr>
            <w:r w:rsidRPr="00C8672F">
              <w:rPr>
                <w:b/>
                <w:sz w:val="24"/>
                <w:szCs w:val="24"/>
              </w:rPr>
              <w:t>Valuing Each Individual</w:t>
            </w:r>
            <w:r w:rsidRPr="00E939B6">
              <w:rPr>
                <w:sz w:val="24"/>
                <w:szCs w:val="24"/>
              </w:rPr>
              <w:t>: Respecting the needs of each person and helping them gai</w:t>
            </w:r>
            <w:r w:rsidR="00E939B6" w:rsidRPr="00E939B6">
              <w:rPr>
                <w:sz w:val="24"/>
                <w:szCs w:val="24"/>
              </w:rPr>
              <w:t>n greater control of their life</w:t>
            </w:r>
          </w:p>
          <w:p w14:paraId="3E4D3E1D" w14:textId="77777777" w:rsidR="00E939B6" w:rsidRPr="00E939B6" w:rsidRDefault="00C629B2" w:rsidP="00E939B6">
            <w:pPr>
              <w:pStyle w:val="ListParagraph"/>
              <w:numPr>
                <w:ilvl w:val="0"/>
                <w:numId w:val="4"/>
              </w:numPr>
              <w:rPr>
                <w:sz w:val="24"/>
                <w:szCs w:val="24"/>
              </w:rPr>
            </w:pPr>
            <w:r w:rsidRPr="00C8672F">
              <w:rPr>
                <w:b/>
                <w:sz w:val="24"/>
                <w:szCs w:val="24"/>
              </w:rPr>
              <w:t>Being Solution Focused</w:t>
            </w:r>
            <w:r w:rsidRPr="00E939B6">
              <w:rPr>
                <w:sz w:val="24"/>
                <w:szCs w:val="24"/>
              </w:rPr>
              <w:t>: Responding quickly and flexibly</w:t>
            </w:r>
            <w:r w:rsidR="00E939B6" w:rsidRPr="00E939B6">
              <w:rPr>
                <w:sz w:val="24"/>
                <w:szCs w:val="24"/>
              </w:rPr>
              <w:t xml:space="preserve"> to current and emerging needs</w:t>
            </w:r>
          </w:p>
          <w:p w14:paraId="3454B2E8" w14:textId="77777777" w:rsidR="001903B5" w:rsidRPr="00E939B6" w:rsidRDefault="00C629B2" w:rsidP="00E939B6">
            <w:pPr>
              <w:pStyle w:val="ListParagraph"/>
              <w:numPr>
                <w:ilvl w:val="0"/>
                <w:numId w:val="4"/>
              </w:numPr>
              <w:rPr>
                <w:sz w:val="24"/>
                <w:szCs w:val="24"/>
              </w:rPr>
            </w:pPr>
            <w:r w:rsidRPr="00C8672F">
              <w:rPr>
                <w:b/>
                <w:sz w:val="24"/>
                <w:szCs w:val="24"/>
              </w:rPr>
              <w:t>Consistent &amp; Reliable Approach</w:t>
            </w:r>
            <w:r w:rsidRPr="00E939B6">
              <w:rPr>
                <w:sz w:val="24"/>
                <w:szCs w:val="24"/>
              </w:rPr>
              <w:t>: Alway</w:t>
            </w:r>
            <w:r w:rsidR="00E939B6" w:rsidRPr="00E939B6">
              <w:rPr>
                <w:sz w:val="24"/>
                <w:szCs w:val="24"/>
              </w:rPr>
              <w:t>s delivering on our commitments</w:t>
            </w:r>
          </w:p>
          <w:p w14:paraId="306035FD" w14:textId="77777777" w:rsidR="00E939B6" w:rsidRDefault="00E939B6" w:rsidP="00E939B6"/>
        </w:tc>
      </w:tr>
      <w:tr w:rsidR="00E939B6" w14:paraId="47D00B36" w14:textId="77777777" w:rsidTr="001903B5">
        <w:tc>
          <w:tcPr>
            <w:tcW w:w="9242" w:type="dxa"/>
          </w:tcPr>
          <w:p w14:paraId="123CF6AD" w14:textId="77777777" w:rsidR="00E939B6" w:rsidRPr="00E939B6" w:rsidRDefault="00E939B6" w:rsidP="00E939B6">
            <w:pPr>
              <w:rPr>
                <w:b/>
                <w:sz w:val="24"/>
                <w:szCs w:val="24"/>
              </w:rPr>
            </w:pPr>
            <w:r w:rsidRPr="00E939B6">
              <w:rPr>
                <w:b/>
                <w:sz w:val="24"/>
                <w:szCs w:val="24"/>
              </w:rPr>
              <w:t>Safeguarding:</w:t>
            </w:r>
          </w:p>
        </w:tc>
      </w:tr>
      <w:tr w:rsidR="00E939B6" w14:paraId="2BCE4FD4" w14:textId="77777777" w:rsidTr="001903B5">
        <w:tc>
          <w:tcPr>
            <w:tcW w:w="9242" w:type="dxa"/>
          </w:tcPr>
          <w:p w14:paraId="134AF195" w14:textId="167C9DE3" w:rsidR="00E939B6" w:rsidRDefault="00E939B6" w:rsidP="00E939B6">
            <w:pPr>
              <w:rPr>
                <w:sz w:val="24"/>
                <w:szCs w:val="24"/>
              </w:rPr>
            </w:pPr>
            <w:r w:rsidRPr="00E939B6">
              <w:rPr>
                <w:sz w:val="24"/>
                <w:szCs w:val="24"/>
              </w:rPr>
              <w:t>The post holder must demonstrate and share our commitment to Safeguarding:</w:t>
            </w:r>
          </w:p>
          <w:p w14:paraId="45C1C8BC" w14:textId="77777777" w:rsidR="00C80E46" w:rsidRPr="00E939B6" w:rsidRDefault="00C80E46" w:rsidP="00E939B6">
            <w:pPr>
              <w:rPr>
                <w:sz w:val="24"/>
                <w:szCs w:val="24"/>
              </w:rPr>
            </w:pPr>
          </w:p>
          <w:p w14:paraId="3D22A83D" w14:textId="77777777" w:rsidR="00E939B6" w:rsidRPr="00E939B6" w:rsidRDefault="00E939B6" w:rsidP="00E939B6">
            <w:pPr>
              <w:rPr>
                <w:sz w:val="24"/>
                <w:szCs w:val="24"/>
              </w:rPr>
            </w:pPr>
          </w:p>
          <w:p w14:paraId="759CEE18" w14:textId="77777777" w:rsidR="00E939B6" w:rsidRDefault="00E939B6" w:rsidP="00E939B6">
            <w:pPr>
              <w:pStyle w:val="ListParagraph"/>
              <w:ind w:left="776"/>
              <w:rPr>
                <w:sz w:val="24"/>
                <w:szCs w:val="24"/>
              </w:rPr>
            </w:pPr>
            <w:r w:rsidRPr="00E939B6">
              <w:sym w:font="Symbol" w:char="F0B7"/>
            </w:r>
            <w:r w:rsidRPr="00E939B6">
              <w:rPr>
                <w:sz w:val="24"/>
                <w:szCs w:val="24"/>
              </w:rPr>
              <w:t xml:space="preserve"> Work proactively to safeguard and promote the welfare of children, young people and vulnerable adults.</w:t>
            </w:r>
          </w:p>
          <w:p w14:paraId="206708EE" w14:textId="77777777" w:rsidR="00E939B6" w:rsidRPr="00E939B6" w:rsidRDefault="00E939B6" w:rsidP="00E939B6">
            <w:pPr>
              <w:pStyle w:val="ListParagraph"/>
              <w:ind w:left="776"/>
              <w:rPr>
                <w:b/>
                <w:sz w:val="24"/>
                <w:szCs w:val="24"/>
              </w:rPr>
            </w:pPr>
          </w:p>
        </w:tc>
      </w:tr>
    </w:tbl>
    <w:p w14:paraId="24D948CA" w14:textId="1BD0FBBA" w:rsidR="001903B5" w:rsidRDefault="001903B5" w:rsidP="001903B5">
      <w:pPr>
        <w:jc w:val="center"/>
      </w:pPr>
    </w:p>
    <w:p w14:paraId="6A313B35" w14:textId="77777777" w:rsidR="003C7038" w:rsidRDefault="003C7038" w:rsidP="003C7038">
      <w:pPr>
        <w:tabs>
          <w:tab w:val="left" w:pos="1392"/>
        </w:tabs>
      </w:pPr>
      <w:r w:rsidRPr="003C7038">
        <w:t xml:space="preserve">Compass is committed to promoting the welfare of all those we serve, as well as complying with best practice in the application of safeguarding and we expect all staff and volunteers to share our commitment. As part of our safer recruitment process, an enhanced DBS check will be undertaken </w:t>
      </w:r>
      <w:r w:rsidRPr="003C7038">
        <w:lastRenderedPageBreak/>
        <w:t xml:space="preserve">before appointment as part of our pre-employment checking process and will be rechecked as and when determined by Compass. </w:t>
      </w:r>
    </w:p>
    <w:p w14:paraId="3B55DD65" w14:textId="49D0CC0F" w:rsidR="00C80E46" w:rsidRPr="00C80E46" w:rsidRDefault="003C7038" w:rsidP="003C7038">
      <w:pPr>
        <w:tabs>
          <w:tab w:val="left" w:pos="1392"/>
        </w:tabs>
      </w:pPr>
      <w:r w:rsidRPr="003C7038">
        <w:t xml:space="preserve">For further information about what is required in this process please go to </w:t>
      </w:r>
      <w:hyperlink r:id="rId6" w:history="1">
        <w:r w:rsidRPr="009C237A">
          <w:rPr>
            <w:rStyle w:val="Hyperlink"/>
          </w:rPr>
          <w:t>www.gov.uk/disclosure-barring-service-check</w:t>
        </w:r>
      </w:hyperlink>
      <w:r w:rsidRPr="003C7038">
        <w:t>. Compass is also committed to equal opportunities and expects all those employed or who volunteer to share our commitment.</w:t>
      </w:r>
    </w:p>
    <w:sectPr w:rsidR="00C80E46" w:rsidRPr="00C8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9EA"/>
    <w:multiLevelType w:val="hybridMultilevel"/>
    <w:tmpl w:val="CE8A2C2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14D13EE8"/>
    <w:multiLevelType w:val="hybridMultilevel"/>
    <w:tmpl w:val="48A0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57CC0"/>
    <w:multiLevelType w:val="hybridMultilevel"/>
    <w:tmpl w:val="64A4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E7C6A"/>
    <w:multiLevelType w:val="hybridMultilevel"/>
    <w:tmpl w:val="86AC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C1D23"/>
    <w:multiLevelType w:val="hybridMultilevel"/>
    <w:tmpl w:val="E6DE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5F2EE9"/>
    <w:multiLevelType w:val="hybridMultilevel"/>
    <w:tmpl w:val="C16E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B5"/>
    <w:rsid w:val="000A3382"/>
    <w:rsid w:val="001903B5"/>
    <w:rsid w:val="001D3A59"/>
    <w:rsid w:val="003C7038"/>
    <w:rsid w:val="004D5145"/>
    <w:rsid w:val="00623F7B"/>
    <w:rsid w:val="00644C28"/>
    <w:rsid w:val="00827DFC"/>
    <w:rsid w:val="008C67C7"/>
    <w:rsid w:val="00911361"/>
    <w:rsid w:val="00C629B2"/>
    <w:rsid w:val="00C80E46"/>
    <w:rsid w:val="00C8672F"/>
    <w:rsid w:val="00CA0050"/>
    <w:rsid w:val="00D5316A"/>
    <w:rsid w:val="00E272E6"/>
    <w:rsid w:val="00E939B6"/>
    <w:rsid w:val="00F17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73EB"/>
  <w15:docId w15:val="{7331B957-0BD2-47A2-A347-AEE88FE2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B5"/>
    <w:rPr>
      <w:rFonts w:ascii="Tahoma" w:hAnsi="Tahoma" w:cs="Tahoma"/>
      <w:sz w:val="16"/>
      <w:szCs w:val="16"/>
    </w:rPr>
  </w:style>
  <w:style w:type="table" w:styleId="TableGrid">
    <w:name w:val="Table Grid"/>
    <w:basedOn w:val="TableNormal"/>
    <w:uiPriority w:val="59"/>
    <w:rsid w:val="0019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3B5"/>
    <w:pPr>
      <w:ind w:left="720"/>
      <w:contextualSpacing/>
    </w:pPr>
  </w:style>
  <w:style w:type="character" w:styleId="Hyperlink">
    <w:name w:val="Hyperlink"/>
    <w:basedOn w:val="DefaultParagraphFont"/>
    <w:uiPriority w:val="99"/>
    <w:unhideWhenUsed/>
    <w:rsid w:val="003C7038"/>
    <w:rPr>
      <w:color w:val="0000FF" w:themeColor="hyperlink"/>
      <w:u w:val="single"/>
    </w:rPr>
  </w:style>
  <w:style w:type="character" w:styleId="UnresolvedMention">
    <w:name w:val="Unresolved Mention"/>
    <w:basedOn w:val="DefaultParagraphFont"/>
    <w:uiPriority w:val="99"/>
    <w:semiHidden/>
    <w:unhideWhenUsed/>
    <w:rsid w:val="003C7038"/>
    <w:rPr>
      <w:color w:val="605E5C"/>
      <w:shd w:val="clear" w:color="auto" w:fill="E1DFDD"/>
    </w:rPr>
  </w:style>
  <w:style w:type="character" w:styleId="CommentReference">
    <w:name w:val="annotation reference"/>
    <w:basedOn w:val="DefaultParagraphFont"/>
    <w:uiPriority w:val="99"/>
    <w:semiHidden/>
    <w:unhideWhenUsed/>
    <w:rsid w:val="00E272E6"/>
    <w:rPr>
      <w:sz w:val="16"/>
      <w:szCs w:val="16"/>
    </w:rPr>
  </w:style>
  <w:style w:type="paragraph" w:styleId="CommentText">
    <w:name w:val="annotation text"/>
    <w:basedOn w:val="Normal"/>
    <w:link w:val="CommentTextChar"/>
    <w:uiPriority w:val="99"/>
    <w:semiHidden/>
    <w:unhideWhenUsed/>
    <w:rsid w:val="00E272E6"/>
    <w:pPr>
      <w:spacing w:line="240" w:lineRule="auto"/>
    </w:pPr>
    <w:rPr>
      <w:sz w:val="20"/>
      <w:szCs w:val="20"/>
    </w:rPr>
  </w:style>
  <w:style w:type="character" w:customStyle="1" w:styleId="CommentTextChar">
    <w:name w:val="Comment Text Char"/>
    <w:basedOn w:val="DefaultParagraphFont"/>
    <w:link w:val="CommentText"/>
    <w:uiPriority w:val="99"/>
    <w:semiHidden/>
    <w:rsid w:val="00E272E6"/>
    <w:rPr>
      <w:sz w:val="20"/>
      <w:szCs w:val="20"/>
    </w:rPr>
  </w:style>
  <w:style w:type="paragraph" w:styleId="CommentSubject">
    <w:name w:val="annotation subject"/>
    <w:basedOn w:val="CommentText"/>
    <w:next w:val="CommentText"/>
    <w:link w:val="CommentSubjectChar"/>
    <w:uiPriority w:val="99"/>
    <w:semiHidden/>
    <w:unhideWhenUsed/>
    <w:rsid w:val="00E272E6"/>
    <w:rPr>
      <w:b/>
      <w:bCs/>
    </w:rPr>
  </w:style>
  <w:style w:type="character" w:customStyle="1" w:styleId="CommentSubjectChar">
    <w:name w:val="Comment Subject Char"/>
    <w:basedOn w:val="CommentTextChar"/>
    <w:link w:val="CommentSubject"/>
    <w:uiPriority w:val="99"/>
    <w:semiHidden/>
    <w:rsid w:val="00E272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isclosure-barring-service-chec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7D106394</Template>
  <TotalTime>1</TotalTime>
  <Pages>3</Pages>
  <Words>637</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Tymon</dc:creator>
  <cp:lastModifiedBy>Sue Firkins</cp:lastModifiedBy>
  <cp:revision>2</cp:revision>
  <dcterms:created xsi:type="dcterms:W3CDTF">2020-09-11T15:07:00Z</dcterms:created>
  <dcterms:modified xsi:type="dcterms:W3CDTF">2020-09-11T15:07:00Z</dcterms:modified>
</cp:coreProperties>
</file>