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17D" w:rsidRDefault="00D8049D">
      <w:r>
        <w:rPr>
          <w:noProof/>
          <w:lang w:eastAsia="en-GB"/>
        </w:rPr>
        <mc:AlternateContent>
          <mc:Choice Requires="wps">
            <w:drawing>
              <wp:anchor distT="0" distB="0" distL="114300" distR="114300" simplePos="0" relativeHeight="251657216" behindDoc="0" locked="0" layoutInCell="1" allowOverlap="1" wp14:anchorId="50AC64D5" wp14:editId="00A50FB5">
                <wp:simplePos x="0" y="0"/>
                <wp:positionH relativeFrom="column">
                  <wp:posOffset>-676275</wp:posOffset>
                </wp:positionH>
                <wp:positionV relativeFrom="paragraph">
                  <wp:posOffset>-266065</wp:posOffset>
                </wp:positionV>
                <wp:extent cx="7094855"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855" cy="400050"/>
                        </a:xfrm>
                        <a:prstGeom prst="rect">
                          <a:avLst/>
                        </a:prstGeom>
                        <a:solidFill>
                          <a:srgbClr val="FFFFFF"/>
                        </a:solidFill>
                        <a:ln w="9525">
                          <a:noFill/>
                          <a:miter lim="800000"/>
                          <a:headEnd/>
                          <a:tailEnd/>
                        </a:ln>
                      </wps:spPr>
                      <wps:txbx>
                        <w:txbxContent>
                          <w:p w:rsidR="0031588C" w:rsidRPr="001154F6" w:rsidRDefault="0031588C" w:rsidP="00D8049D">
                            <w:pPr>
                              <w:spacing w:after="0"/>
                              <w:jc w:val="center"/>
                              <w:rPr>
                                <w:rFonts w:cs="Tahoma"/>
                                <w:b/>
                                <w:sz w:val="32"/>
                                <w:szCs w:val="32"/>
                              </w:rPr>
                            </w:pPr>
                            <w:r w:rsidRPr="001154F6">
                              <w:rPr>
                                <w:rFonts w:cs="Tahoma"/>
                                <w:b/>
                                <w:color w:val="0F243E" w:themeColor="text2" w:themeShade="80"/>
                                <w:sz w:val="32"/>
                                <w:szCs w:val="32"/>
                              </w:rPr>
                              <w:t>Request for Support Pathway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3.25pt;margin-top:-20.95pt;width:558.65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" stroked="f">
                <v:textbox>
                  <w:txbxContent>
                    <w:p w:rsidR="0031588C" w:rsidRPr="001154F6" w:rsidRDefault="0031588C" w:rsidP="00D8049D">
                      <w:pPr>
                        <w:spacing w:after="0"/>
                        <w:jc w:val="center"/>
                        <w:rPr>
                          <w:rFonts w:cs="Tahoma"/>
                          <w:b/>
                          <w:sz w:val="32"/>
                          <w:szCs w:val="32"/>
                        </w:rPr>
                      </w:pPr>
                      <w:r w:rsidRPr="001154F6">
                        <w:rPr>
                          <w:rFonts w:cs="Tahoma"/>
                          <w:b/>
                          <w:color w:val="0F243E" w:themeColor="text2" w:themeShade="80"/>
                          <w:sz w:val="32"/>
                          <w:szCs w:val="32"/>
                        </w:rPr>
                        <w:t>Request for Support Pathway</w:t>
                      </w:r>
                    </w:p>
                  </w:txbxContent>
                </v:textbox>
              </v:shape>
            </w:pict>
          </mc:Fallback>
        </mc:AlternateContent>
      </w:r>
      <w:r w:rsidR="0031588C">
        <w:rPr>
          <w:noProof/>
          <w:lang w:eastAsia="en-GB"/>
        </w:rPr>
        <mc:AlternateContent>
          <mc:Choice Requires="wps">
            <w:drawing>
              <wp:anchor distT="0" distB="0" distL="114300" distR="114300" simplePos="0" relativeHeight="251660288" behindDoc="0" locked="0" layoutInCell="1" allowOverlap="1" wp14:anchorId="76366DC5" wp14:editId="211E0632">
                <wp:simplePos x="0" y="0"/>
                <wp:positionH relativeFrom="column">
                  <wp:posOffset>-676275</wp:posOffset>
                </wp:positionH>
                <wp:positionV relativeFrom="paragraph">
                  <wp:posOffset>135255</wp:posOffset>
                </wp:positionV>
                <wp:extent cx="7082790" cy="20859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082790"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588C" w:rsidRPr="005E217D" w:rsidRDefault="0031588C" w:rsidP="00EB0F19">
                            <w:pPr>
                              <w:spacing w:after="0"/>
                              <w:jc w:val="center"/>
                              <w:rPr>
                                <w:b/>
                              </w:rPr>
                            </w:pPr>
                            <w:r w:rsidRPr="005E217D">
                              <w:rPr>
                                <w:b/>
                              </w:rPr>
                              <w:t xml:space="preserve">Step 1: </w:t>
                            </w:r>
                            <w:r>
                              <w:rPr>
                                <w:b/>
                              </w:rPr>
                              <w:t>Initial Phone Call</w:t>
                            </w:r>
                          </w:p>
                          <w:p w:rsidR="0031588C" w:rsidRPr="00B15A96" w:rsidRDefault="0031588C" w:rsidP="0031588C">
                            <w:pPr>
                              <w:spacing w:after="0"/>
                              <w:jc w:val="center"/>
                            </w:pPr>
                            <w:r>
                              <w:t>Professional contacts Specialist Administrator by telephone (</w:t>
                            </w:r>
                            <w:r w:rsidRPr="00484F28">
                              <w:rPr>
                                <w:b/>
                              </w:rPr>
                              <w:t>01609 777662</w:t>
                            </w:r>
                            <w:r>
                              <w:rPr>
                                <w:b/>
                              </w:rPr>
                              <w:t xml:space="preserve">) </w:t>
                            </w:r>
                            <w:r w:rsidRPr="00B15A96">
                              <w:t>to make a Request for Support (RFS).</w:t>
                            </w:r>
                            <w:r w:rsidRPr="002F201F">
                              <w:t xml:space="preserve"> Specialist administrator sends professional consent that must be returned before </w:t>
                            </w:r>
                            <w:r>
                              <w:t>details will be stored and a log number will be given. If consent is already stored on the system this can move straight to log number being issued and appointment being made.</w:t>
                            </w:r>
                          </w:p>
                          <w:p w:rsidR="0031588C" w:rsidRDefault="0031588C" w:rsidP="00663DAB">
                            <w:pPr>
                              <w:spacing w:after="0"/>
                              <w:jc w:val="center"/>
                            </w:pPr>
                            <w:r w:rsidRPr="00C111B2">
                              <w:t>The Specialist Administrator</w:t>
                            </w:r>
                            <w:r w:rsidRPr="00D82602">
                              <w:t xml:space="preserve"> </w:t>
                            </w:r>
                            <w:r>
                              <w:t xml:space="preserve">takes professionals details, provides them with a log number for their enquiry whilst scheduling an appointment for their consultation. </w:t>
                            </w:r>
                          </w:p>
                          <w:p w:rsidR="0031588C" w:rsidRDefault="0031588C" w:rsidP="00663DAB">
                            <w:pPr>
                              <w:spacing w:after="0"/>
                              <w:jc w:val="center"/>
                            </w:pPr>
                            <w:r>
                              <w:t xml:space="preserve">Specialist administrator </w:t>
                            </w:r>
                            <w:r w:rsidRPr="00663DAB">
                              <w:t>add</w:t>
                            </w:r>
                            <w:r>
                              <w:t xml:space="preserve">s details of the referral to the RFS </w:t>
                            </w:r>
                            <w:r w:rsidRPr="00663DAB">
                              <w:t>spreadshe</w:t>
                            </w:r>
                            <w:r>
                              <w:t xml:space="preserve">et and emails professional with confirmation of log number and scheduled appointment with details of procedure for no contact been able to be reached. </w:t>
                            </w:r>
                          </w:p>
                          <w:p w:rsidR="0031588C" w:rsidRDefault="0031588C" w:rsidP="00663DAB">
                            <w:pPr>
                              <w:spacing w:after="0"/>
                              <w:jc w:val="center"/>
                            </w:pPr>
                            <w:r w:rsidRPr="00755291">
                              <w:t xml:space="preserve">The Specialist Administrator will schedule all appointments within the shared calendar.  </w:t>
                            </w:r>
                          </w:p>
                          <w:p w:rsidR="0031588C" w:rsidRDefault="0031588C" w:rsidP="00663DAB">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53.25pt;margin-top:10.65pt;width:557.7pt;height:16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" filled="f" stroked="f" strokeweight=".5pt">
                <v:textbox>
                  <w:txbxContent>
                    <w:p w:rsidR="0031588C" w:rsidRPr="005E217D" w:rsidRDefault="0031588C" w:rsidP="00EB0F19">
                      <w:pPr>
                        <w:spacing w:after="0"/>
                        <w:jc w:val="center"/>
                        <w:rPr>
                          <w:b/>
                        </w:rPr>
                      </w:pPr>
                      <w:r w:rsidRPr="005E217D">
                        <w:rPr>
                          <w:b/>
                        </w:rPr>
                        <w:t xml:space="preserve">Step 1: </w:t>
                      </w:r>
                      <w:r>
                        <w:rPr>
                          <w:b/>
                        </w:rPr>
                        <w:t>Initial Phone Call</w:t>
                      </w:r>
                    </w:p>
                    <w:p w:rsidR="0031588C" w:rsidRPr="00B15A96" w:rsidRDefault="0031588C" w:rsidP="0031588C">
                      <w:pPr>
                        <w:spacing w:after="0"/>
                        <w:jc w:val="center"/>
                      </w:pPr>
                      <w:r>
                        <w:t>Professional contacts Specialist Administrator by telephone (</w:t>
                      </w:r>
                      <w:r w:rsidRPr="00484F28">
                        <w:rPr>
                          <w:b/>
                        </w:rPr>
                        <w:t>01609 777662</w:t>
                      </w:r>
                      <w:r>
                        <w:rPr>
                          <w:b/>
                        </w:rPr>
                        <w:t xml:space="preserve">) </w:t>
                      </w:r>
                      <w:r w:rsidRPr="00B15A96">
                        <w:t>to make a Request for Support (RFS).</w:t>
                      </w:r>
                      <w:r w:rsidRPr="002F201F">
                        <w:t xml:space="preserve"> Specialist administrator sends professional consent that must be returned before </w:t>
                      </w:r>
                      <w:r>
                        <w:t>details will be stored and a log number will be given. If consent is already stored on the system this can move straight to log number being issued and appointment being made.</w:t>
                      </w:r>
                    </w:p>
                    <w:p w:rsidR="0031588C" w:rsidRDefault="0031588C" w:rsidP="00663DAB">
                      <w:pPr>
                        <w:spacing w:after="0"/>
                        <w:jc w:val="center"/>
                      </w:pPr>
                      <w:r w:rsidRPr="00C111B2">
                        <w:t>The Specialist Administrator</w:t>
                      </w:r>
                      <w:r w:rsidRPr="00D82602">
                        <w:t xml:space="preserve"> </w:t>
                      </w:r>
                      <w:r>
                        <w:t xml:space="preserve">takes professionals details, provides them with a log number for their enquiry whilst scheduling an appointment for their consultation. </w:t>
                      </w:r>
                    </w:p>
                    <w:p w:rsidR="0031588C" w:rsidRDefault="0031588C" w:rsidP="00663DAB">
                      <w:pPr>
                        <w:spacing w:after="0"/>
                        <w:jc w:val="center"/>
                      </w:pPr>
                      <w:r>
                        <w:t xml:space="preserve">Specialist administrator </w:t>
                      </w:r>
                      <w:r w:rsidRPr="00663DAB">
                        <w:t>add</w:t>
                      </w:r>
                      <w:r>
                        <w:t xml:space="preserve">s details of the referral to the RFS </w:t>
                      </w:r>
                      <w:r w:rsidRPr="00663DAB">
                        <w:t>spreadshe</w:t>
                      </w:r>
                      <w:r>
                        <w:t xml:space="preserve">et and emails professional with confirmation of log number and scheduled appointment with details of procedure for no contact been able to be reached. </w:t>
                      </w:r>
                    </w:p>
                    <w:p w:rsidR="0031588C" w:rsidRDefault="0031588C" w:rsidP="00663DAB">
                      <w:pPr>
                        <w:spacing w:after="0"/>
                        <w:jc w:val="center"/>
                      </w:pPr>
                      <w:r w:rsidRPr="00755291">
                        <w:t xml:space="preserve">The Specialist Administrator will schedule all appointments within the shared calendar.  </w:t>
                      </w:r>
                    </w:p>
                    <w:p w:rsidR="0031588C" w:rsidRDefault="0031588C" w:rsidP="00663DAB">
                      <w:pPr>
                        <w:spacing w:after="0"/>
                        <w:jc w:val="center"/>
                      </w:pPr>
                    </w:p>
                  </w:txbxContent>
                </v:textbox>
              </v:shape>
            </w:pict>
          </mc:Fallback>
        </mc:AlternateContent>
      </w:r>
      <w:r w:rsidR="0031588C">
        <w:rPr>
          <w:noProof/>
          <w:lang w:eastAsia="en-GB"/>
        </w:rPr>
        <mc:AlternateContent>
          <mc:Choice Requires="wps">
            <w:drawing>
              <wp:anchor distT="0" distB="0" distL="114300" distR="114300" simplePos="0" relativeHeight="251659264" behindDoc="0" locked="0" layoutInCell="1" allowOverlap="1" wp14:anchorId="17E067BC" wp14:editId="16F85A49">
                <wp:simplePos x="0" y="0"/>
                <wp:positionH relativeFrom="column">
                  <wp:posOffset>1311910</wp:posOffset>
                </wp:positionH>
                <wp:positionV relativeFrom="paragraph">
                  <wp:posOffset>-1871980</wp:posOffset>
                </wp:positionV>
                <wp:extent cx="3088640" cy="7117715"/>
                <wp:effectExtent l="4762" t="0" r="21273" b="21272"/>
                <wp:wrapNone/>
                <wp:docPr id="2" name="Right Arrow Callout 2"/>
                <wp:cNvGraphicFramePr/>
                <a:graphic xmlns:a="http://schemas.openxmlformats.org/drawingml/2006/main">
                  <a:graphicData uri="http://schemas.microsoft.com/office/word/2010/wordprocessingShape">
                    <wps:wsp>
                      <wps:cNvSpPr/>
                      <wps:spPr>
                        <a:xfrm rot="5400000">
                          <a:off x="0" y="0"/>
                          <a:ext cx="3088640" cy="7117715"/>
                        </a:xfrm>
                        <a:prstGeom prst="rightArrow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1588C" w:rsidRDefault="0031588C" w:rsidP="005E21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Right Arrow Callout 2" o:spid="_x0000_s1028" type="#_x0000_t78" style="position:absolute;margin-left:103.3pt;margin-top:-147.4pt;width:243.2pt;height:560.4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" adj="14035,8457,16200,9628" filled="f" strokecolor="#243f60 [1604]" strokeweight="2pt">
                <v:textbox>
                  <w:txbxContent>
                    <w:p w:rsidR="0031588C" w:rsidRDefault="0031588C" w:rsidP="005E217D">
                      <w:pPr>
                        <w:jc w:val="center"/>
                      </w:pPr>
                    </w:p>
                  </w:txbxContent>
                </v:textbox>
              </v:shape>
            </w:pict>
          </mc:Fallback>
        </mc:AlternateContent>
      </w:r>
    </w:p>
    <w:p w:rsidR="005E217D" w:rsidRDefault="005E217D"/>
    <w:p w:rsidR="005E217D" w:rsidRDefault="005E217D"/>
    <w:p w:rsidR="002C15E7" w:rsidRDefault="002C15E7" w:rsidP="008C36B6">
      <w:pPr>
        <w:spacing w:after="0"/>
      </w:pPr>
    </w:p>
    <w:p w:rsidR="00792060" w:rsidRDefault="00D47014">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-647700</wp:posOffset>
                </wp:positionH>
                <wp:positionV relativeFrom="paragraph">
                  <wp:posOffset>7180580</wp:posOffset>
                </wp:positionV>
                <wp:extent cx="7054215" cy="33337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7054215" cy="3333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D47014" w:rsidRPr="00D47014" w:rsidRDefault="00D47014" w:rsidP="00D47014">
                            <w:pPr>
                              <w:jc w:val="center"/>
                              <w:rPr>
                                <w:b/>
                              </w:rPr>
                            </w:pPr>
                            <w:r w:rsidRPr="00D47014">
                              <w:rPr>
                                <w:b/>
                              </w:rPr>
                              <w:t>All correspondence will be sent through the school mental health project email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51pt;margin-top:565.4pt;width:555.45pt;height:26.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" fillcolor="white [3201]" strokecolor="#4f81bd [3204]" strokeweight="2pt">
                <v:textbox>
                  <w:txbxContent>
                    <w:p w:rsidR="00D47014" w:rsidRPr="00D47014" w:rsidRDefault="00D47014" w:rsidP="00D47014">
                      <w:pPr>
                        <w:jc w:val="center"/>
                        <w:rPr>
                          <w:b/>
                        </w:rPr>
                      </w:pPr>
                      <w:r w:rsidRPr="00D47014">
                        <w:rPr>
                          <w:b/>
                        </w:rPr>
                        <w:t>All correspondence will be sent through the school mental health project email account</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92F029B" wp14:editId="7B83E30D">
                <wp:simplePos x="0" y="0"/>
                <wp:positionH relativeFrom="column">
                  <wp:posOffset>-571500</wp:posOffset>
                </wp:positionH>
                <wp:positionV relativeFrom="paragraph">
                  <wp:posOffset>5770880</wp:posOffset>
                </wp:positionV>
                <wp:extent cx="6978015" cy="1276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97801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588C" w:rsidRPr="00811DF6" w:rsidRDefault="0031588C" w:rsidP="00811DF6">
                            <w:pPr>
                              <w:jc w:val="center"/>
                              <w:rPr>
                                <w:rFonts w:cs="Tahoma"/>
                                <w:b/>
                              </w:rPr>
                            </w:pPr>
                            <w:r>
                              <w:rPr>
                                <w:rFonts w:cs="Tahoma"/>
                                <w:b/>
                              </w:rPr>
                              <w:t xml:space="preserve">Step </w:t>
                            </w:r>
                            <w:r w:rsidR="00D10A47">
                              <w:rPr>
                                <w:rFonts w:cs="Tahoma"/>
                                <w:b/>
                              </w:rPr>
                              <w:t>3</w:t>
                            </w:r>
                            <w:r>
                              <w:rPr>
                                <w:rFonts w:cs="Tahoma"/>
                                <w:b/>
                              </w:rPr>
                              <w:t>: Email confirmation</w:t>
                            </w:r>
                          </w:p>
                          <w:p w:rsidR="0031588C" w:rsidRDefault="0031588C" w:rsidP="0073293B">
                            <w:pPr>
                              <w:spacing w:after="0"/>
                              <w:jc w:val="center"/>
                              <w:rPr>
                                <w:rFonts w:cs="Tahoma"/>
                              </w:rPr>
                            </w:pPr>
                            <w:r w:rsidRPr="00117FA5">
                              <w:rPr>
                                <w:rFonts w:cs="Tahoma"/>
                              </w:rPr>
                              <w:t>W</w:t>
                            </w:r>
                            <w:r>
                              <w:rPr>
                                <w:rFonts w:cs="Tahoma"/>
                              </w:rPr>
                              <w:t xml:space="preserve">ellbeing </w:t>
                            </w:r>
                            <w:r w:rsidRPr="00117FA5">
                              <w:rPr>
                                <w:rFonts w:cs="Tahoma"/>
                              </w:rPr>
                              <w:t>W</w:t>
                            </w:r>
                            <w:r>
                              <w:rPr>
                                <w:rFonts w:cs="Tahoma"/>
                              </w:rPr>
                              <w:t>orker</w:t>
                            </w:r>
                            <w:r w:rsidRPr="00117FA5">
                              <w:rPr>
                                <w:rFonts w:cs="Tahoma"/>
                              </w:rPr>
                              <w:t xml:space="preserve"> </w:t>
                            </w:r>
                            <w:r>
                              <w:rPr>
                                <w:rFonts w:cs="Tahoma"/>
                              </w:rPr>
                              <w:t xml:space="preserve">will email the professional with details of the consultation, including anonymised case details, support, information, </w:t>
                            </w:r>
                            <w:r>
                              <w:rPr>
                                <w:rFonts w:cs="Tahoma"/>
                              </w:rPr>
                              <w:t>re</w:t>
                            </w:r>
                            <w:r w:rsidR="0052684C">
                              <w:rPr>
                                <w:rFonts w:cs="Tahoma"/>
                              </w:rPr>
                              <w:t>s</w:t>
                            </w:r>
                            <w:r>
                              <w:rPr>
                                <w:rFonts w:cs="Tahoma"/>
                              </w:rPr>
                              <w:t>our</w:t>
                            </w:r>
                            <w:r w:rsidR="0052684C">
                              <w:rPr>
                                <w:rFonts w:cs="Tahoma"/>
                              </w:rPr>
                              <w:t>c</w:t>
                            </w:r>
                            <w:bookmarkStart w:id="0" w:name="_GoBack"/>
                            <w:bookmarkEnd w:id="0"/>
                            <w:r>
                              <w:rPr>
                                <w:rFonts w:cs="Tahoma"/>
                              </w:rPr>
                              <w:t xml:space="preserve">es, advice or recommendations given on a request for support consultation form. This will also be subsequently saved under the log number in the shared drive. </w:t>
                            </w:r>
                          </w:p>
                          <w:p w:rsidR="0031588C" w:rsidRPr="00117FA5" w:rsidRDefault="00D47014" w:rsidP="00117FA5">
                            <w:pPr>
                              <w:jc w:val="center"/>
                              <w:rPr>
                                <w:rFonts w:cs="Tahoma"/>
                              </w:rPr>
                            </w:pPr>
                            <w:r w:rsidRPr="00D47014">
                              <w:rPr>
                                <w:rFonts w:cs="Tahoma"/>
                              </w:rPr>
                              <w:t xml:space="preserve">Specialist administrator adds details of consultation to the RFS spreadsheet. </w:t>
                            </w:r>
                            <w:r w:rsidR="0031588C">
                              <w:rPr>
                                <w:rFonts w:cs="Tahoma"/>
                              </w:rPr>
                              <w:t xml:space="preserve"> </w:t>
                            </w:r>
                          </w:p>
                          <w:p w:rsidR="0031588C" w:rsidRDefault="0031588C" w:rsidP="00811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0" type="#_x0000_t202" style="position:absolute;margin-left:-45pt;margin-top:454.4pt;width:549.45pt;height:10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" filled="f" stroked="f" strokeweight=".5pt">
                <v:textbox>
                  <w:txbxContent>
                    <w:p w:rsidR="0031588C" w:rsidRPr="00811DF6" w:rsidRDefault="0031588C" w:rsidP="00811DF6">
                      <w:pPr>
                        <w:jc w:val="center"/>
                        <w:rPr>
                          <w:rFonts w:cs="Tahoma"/>
                          <w:b/>
                        </w:rPr>
                      </w:pPr>
                      <w:r>
                        <w:rPr>
                          <w:rFonts w:cs="Tahoma"/>
                          <w:b/>
                        </w:rPr>
                        <w:t xml:space="preserve">Step </w:t>
                      </w:r>
                      <w:r w:rsidR="00D10A47">
                        <w:rPr>
                          <w:rFonts w:cs="Tahoma"/>
                          <w:b/>
                        </w:rPr>
                        <w:t>3</w:t>
                      </w:r>
                      <w:r>
                        <w:rPr>
                          <w:rFonts w:cs="Tahoma"/>
                          <w:b/>
                        </w:rPr>
                        <w:t>: Email confirmation</w:t>
                      </w:r>
                    </w:p>
                    <w:p w:rsidR="0031588C" w:rsidRDefault="0031588C" w:rsidP="0073293B">
                      <w:pPr>
                        <w:spacing w:after="0"/>
                        <w:jc w:val="center"/>
                        <w:rPr>
                          <w:rFonts w:cs="Tahoma"/>
                        </w:rPr>
                      </w:pPr>
                      <w:r w:rsidRPr="00117FA5">
                        <w:rPr>
                          <w:rFonts w:cs="Tahoma"/>
                        </w:rPr>
                        <w:t>W</w:t>
                      </w:r>
                      <w:r>
                        <w:rPr>
                          <w:rFonts w:cs="Tahoma"/>
                        </w:rPr>
                        <w:t xml:space="preserve">ellbeing </w:t>
                      </w:r>
                      <w:r w:rsidRPr="00117FA5">
                        <w:rPr>
                          <w:rFonts w:cs="Tahoma"/>
                        </w:rPr>
                        <w:t>W</w:t>
                      </w:r>
                      <w:r>
                        <w:rPr>
                          <w:rFonts w:cs="Tahoma"/>
                        </w:rPr>
                        <w:t>orker</w:t>
                      </w:r>
                      <w:r w:rsidRPr="00117FA5">
                        <w:rPr>
                          <w:rFonts w:cs="Tahoma"/>
                        </w:rPr>
                        <w:t xml:space="preserve"> </w:t>
                      </w:r>
                      <w:r>
                        <w:rPr>
                          <w:rFonts w:cs="Tahoma"/>
                        </w:rPr>
                        <w:t xml:space="preserve">will email the professional with details of the consultation, including anonymised case details, support, information, </w:t>
                      </w:r>
                      <w:r>
                        <w:rPr>
                          <w:rFonts w:cs="Tahoma"/>
                        </w:rPr>
                        <w:t>re</w:t>
                      </w:r>
                      <w:r w:rsidR="0052684C">
                        <w:rPr>
                          <w:rFonts w:cs="Tahoma"/>
                        </w:rPr>
                        <w:t>s</w:t>
                      </w:r>
                      <w:r>
                        <w:rPr>
                          <w:rFonts w:cs="Tahoma"/>
                        </w:rPr>
                        <w:t>our</w:t>
                      </w:r>
                      <w:r w:rsidR="0052684C">
                        <w:rPr>
                          <w:rFonts w:cs="Tahoma"/>
                        </w:rPr>
                        <w:t>c</w:t>
                      </w:r>
                      <w:bookmarkStart w:id="1" w:name="_GoBack"/>
                      <w:bookmarkEnd w:id="1"/>
                      <w:r>
                        <w:rPr>
                          <w:rFonts w:cs="Tahoma"/>
                        </w:rPr>
                        <w:t xml:space="preserve">es, advice or recommendations given on a request for support consultation form. This will also be subsequently saved under the log number in the shared drive. </w:t>
                      </w:r>
                    </w:p>
                    <w:p w:rsidR="0031588C" w:rsidRPr="00117FA5" w:rsidRDefault="00D47014" w:rsidP="00117FA5">
                      <w:pPr>
                        <w:jc w:val="center"/>
                        <w:rPr>
                          <w:rFonts w:cs="Tahoma"/>
                        </w:rPr>
                      </w:pPr>
                      <w:r w:rsidRPr="00D47014">
                        <w:rPr>
                          <w:rFonts w:cs="Tahoma"/>
                        </w:rPr>
                        <w:t xml:space="preserve">Specialist administrator adds details of consultation to the RFS spreadsheet. </w:t>
                      </w:r>
                      <w:r w:rsidR="0031588C">
                        <w:rPr>
                          <w:rFonts w:cs="Tahoma"/>
                        </w:rPr>
                        <w:t xml:space="preserve"> </w:t>
                      </w:r>
                    </w:p>
                    <w:p w:rsidR="0031588C" w:rsidRDefault="0031588C" w:rsidP="00811DF6"/>
                  </w:txbxContent>
                </v:textbox>
              </v:shape>
            </w:pict>
          </mc:Fallback>
        </mc:AlternateContent>
      </w:r>
      <w:r>
        <w:rPr>
          <w:noProof/>
          <w:lang w:eastAsia="en-GB"/>
        </w:rPr>
        <mc:AlternateContent>
          <mc:Choice Requires="wps">
            <w:drawing>
              <wp:anchor distT="0" distB="0" distL="114300" distR="114300" simplePos="0" relativeHeight="251665407" behindDoc="0" locked="0" layoutInCell="1" allowOverlap="1" wp14:anchorId="250DDBD6" wp14:editId="1FB761C8">
                <wp:simplePos x="0" y="0"/>
                <wp:positionH relativeFrom="column">
                  <wp:posOffset>-647700</wp:posOffset>
                </wp:positionH>
                <wp:positionV relativeFrom="paragraph">
                  <wp:posOffset>5770880</wp:posOffset>
                </wp:positionV>
                <wp:extent cx="7066280" cy="1276350"/>
                <wp:effectExtent l="0" t="0" r="20320" b="19050"/>
                <wp:wrapNone/>
                <wp:docPr id="4" name="Rectangle 4"/>
                <wp:cNvGraphicFramePr/>
                <a:graphic xmlns:a="http://schemas.openxmlformats.org/drawingml/2006/main">
                  <a:graphicData uri="http://schemas.microsoft.com/office/word/2010/wordprocessingShape">
                    <wps:wsp>
                      <wps:cNvSpPr/>
                      <wps:spPr>
                        <a:xfrm>
                          <a:off x="0" y="0"/>
                          <a:ext cx="7066280" cy="1276350"/>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51pt;margin-top:454.4pt;width:556.4pt;height:100.5pt;z-index:2516654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" fillcolor="white [3201]" strokecolor="#4f81bd [3204]" strokeweight="2pt"/>
            </w:pict>
          </mc:Fallback>
        </mc:AlternateContent>
      </w:r>
      <w:r w:rsidR="0031588C" w:rsidRPr="0031588C">
        <w:rPr>
          <w:noProof/>
          <w:lang w:eastAsia="en-GB"/>
        </w:rPr>
        <mc:AlternateContent>
          <mc:Choice Requires="wps">
            <w:drawing>
              <wp:anchor distT="0" distB="0" distL="114300" distR="114300" simplePos="0" relativeHeight="251709440" behindDoc="0" locked="0" layoutInCell="1" allowOverlap="1" wp14:anchorId="1D79F29F" wp14:editId="6A5D7AD3">
                <wp:simplePos x="0" y="0"/>
                <wp:positionH relativeFrom="column">
                  <wp:posOffset>-647699</wp:posOffset>
                </wp:positionH>
                <wp:positionV relativeFrom="paragraph">
                  <wp:posOffset>2122805</wp:posOffset>
                </wp:positionV>
                <wp:extent cx="7109778" cy="2315845"/>
                <wp:effectExtent l="0" t="0" r="0" b="0"/>
                <wp:wrapNone/>
                <wp:docPr id="9" name="Text Box 9"/>
                <wp:cNvGraphicFramePr/>
                <a:graphic xmlns:a="http://schemas.openxmlformats.org/drawingml/2006/main">
                  <a:graphicData uri="http://schemas.microsoft.com/office/word/2010/wordprocessingShape">
                    <wps:wsp>
                      <wps:cNvSpPr txBox="1"/>
                      <wps:spPr>
                        <a:xfrm>
                          <a:off x="0" y="0"/>
                          <a:ext cx="7109778" cy="2315845"/>
                        </a:xfrm>
                        <a:prstGeom prst="rect">
                          <a:avLst/>
                        </a:prstGeom>
                        <a:noFill/>
                        <a:ln w="6350">
                          <a:noFill/>
                        </a:ln>
                        <a:effectLst/>
                      </wps:spPr>
                      <wps:txbx>
                        <w:txbxContent>
                          <w:p w:rsidR="0031588C" w:rsidRPr="0031588C" w:rsidRDefault="0031588C" w:rsidP="0031588C">
                            <w:pPr>
                              <w:spacing w:after="0"/>
                              <w:jc w:val="center"/>
                              <w:rPr>
                                <w:b/>
                              </w:rPr>
                            </w:pPr>
                            <w:r w:rsidRPr="0031588C">
                              <w:rPr>
                                <w:b/>
                              </w:rPr>
                              <w:t>Step 2: Consultation</w:t>
                            </w:r>
                          </w:p>
                          <w:p w:rsidR="0031588C" w:rsidRDefault="0031588C" w:rsidP="0031588C">
                            <w:pPr>
                              <w:spacing w:after="0"/>
                              <w:jc w:val="center"/>
                            </w:pPr>
                            <w:r>
                              <w:t xml:space="preserve">The duty Wellbeing worker will contact all scheduled appointments each day and provide </w:t>
                            </w:r>
                            <w:r w:rsidRPr="0031588C">
                              <w:t>an</w:t>
                            </w:r>
                            <w:r>
                              <w:t xml:space="preserve">onymous consultation, offering </w:t>
                            </w:r>
                            <w:r w:rsidR="004D7B1F">
                              <w:t>support, information, resourc</w:t>
                            </w:r>
                            <w:r w:rsidRPr="0031588C">
                              <w:t xml:space="preserve">es or advice. If not appropriate for support the professional will be signposted to the appropriate service. </w:t>
                            </w:r>
                          </w:p>
                          <w:p w:rsidR="00D10A47" w:rsidRDefault="0031588C" w:rsidP="0031588C">
                            <w:pPr>
                              <w:spacing w:after="0"/>
                              <w:jc w:val="center"/>
                            </w:pPr>
                            <w:r>
                              <w:t xml:space="preserve">The specialist administrator will contact all appointments that were not able to be contacted </w:t>
                            </w:r>
                            <w:r w:rsidR="00D10A47">
                              <w:t xml:space="preserve">by email to ask them to contact the central office to reschedule their appointment. They will also be informed that if we have not heard from them within one week their RFS will be closed. Once the professional has rescheduled their appointment they will receive email confirmation of their appointment. </w:t>
                            </w:r>
                          </w:p>
                          <w:p w:rsidR="0031588C" w:rsidRDefault="00D10A47" w:rsidP="0031588C">
                            <w:pPr>
                              <w:spacing w:after="0"/>
                              <w:jc w:val="center"/>
                            </w:pPr>
                            <w:r>
                              <w:t>If a</w:t>
                            </w:r>
                            <w:r w:rsidR="0031588C">
                              <w:t xml:space="preserve"> </w:t>
                            </w:r>
                            <w:r>
                              <w:t>rescheduled appointment is missed</w:t>
                            </w:r>
                            <w:r w:rsidR="0031588C">
                              <w:t xml:space="preserve"> the professional will be emailed to inform them that </w:t>
                            </w:r>
                            <w:r>
                              <w:t xml:space="preserve">they had been unsuccessful in being contacted and that their RFS will be closed.  </w:t>
                            </w:r>
                          </w:p>
                          <w:p w:rsidR="0031588C" w:rsidRDefault="0031588C" w:rsidP="0031588C">
                            <w:pPr>
                              <w:spacing w:after="0"/>
                              <w:jc w:val="center"/>
                            </w:pPr>
                            <w:r>
                              <w:t>Specialist a</w:t>
                            </w:r>
                            <w:r w:rsidR="00D10A47">
                              <w:t>dministrator adds details of consultation</w:t>
                            </w:r>
                            <w:r>
                              <w:t xml:space="preserve"> </w:t>
                            </w:r>
                            <w:r w:rsidR="00D10A47">
                              <w:t xml:space="preserve">and missed appointments </w:t>
                            </w:r>
                            <w:r>
                              <w:t xml:space="preserve">to the RFS spreadsheet. </w:t>
                            </w:r>
                          </w:p>
                          <w:p w:rsidR="0031588C" w:rsidRDefault="0031588C" w:rsidP="0031588C">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51pt;margin-top:167.15pt;width:559.85pt;height:182.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" filled="f" stroked="f" strokeweight=".5pt">
                <v:textbox>
                  <w:txbxContent>
                    <w:p w:rsidR="0031588C" w:rsidRPr="0031588C" w:rsidRDefault="0031588C" w:rsidP="0031588C">
                      <w:pPr>
                        <w:spacing w:after="0"/>
                        <w:jc w:val="center"/>
                        <w:rPr>
                          <w:b/>
                        </w:rPr>
                      </w:pPr>
                      <w:r w:rsidRPr="0031588C">
                        <w:rPr>
                          <w:b/>
                        </w:rPr>
                        <w:t>Step 2: Consultation</w:t>
                      </w:r>
                    </w:p>
                    <w:p w:rsidR="0031588C" w:rsidRDefault="0031588C" w:rsidP="0031588C">
                      <w:pPr>
                        <w:spacing w:after="0"/>
                        <w:jc w:val="center"/>
                      </w:pPr>
                      <w:r>
                        <w:t xml:space="preserve">The duty Wellbeing worker will contact all scheduled appointments each day and provide </w:t>
                      </w:r>
                      <w:r w:rsidRPr="0031588C">
                        <w:t>an</w:t>
                      </w:r>
                      <w:r>
                        <w:t xml:space="preserve">onymous consultation, offering </w:t>
                      </w:r>
                      <w:r w:rsidR="004D7B1F">
                        <w:t>support, information, resourc</w:t>
                      </w:r>
                      <w:r w:rsidRPr="0031588C">
                        <w:t xml:space="preserve">es or advice. If not appropriate for support the professional will be signposted to the appropriate service. </w:t>
                      </w:r>
                    </w:p>
                    <w:p w:rsidR="00D10A47" w:rsidRDefault="0031588C" w:rsidP="0031588C">
                      <w:pPr>
                        <w:spacing w:after="0"/>
                        <w:jc w:val="center"/>
                      </w:pPr>
                      <w:r>
                        <w:t xml:space="preserve">The specialist administrator will contact all appointments that were not able to be contacted </w:t>
                      </w:r>
                      <w:r w:rsidR="00D10A47">
                        <w:t xml:space="preserve">by email to ask them to contact the central office to reschedule their appointment. They will also be informed that if we have not heard from them within one week their RFS will be closed. Once the professional has rescheduled their appointment they will receive email confirmation of their appointment. </w:t>
                      </w:r>
                    </w:p>
                    <w:p w:rsidR="0031588C" w:rsidRDefault="00D10A47" w:rsidP="0031588C">
                      <w:pPr>
                        <w:spacing w:after="0"/>
                        <w:jc w:val="center"/>
                      </w:pPr>
                      <w:r>
                        <w:t>If a</w:t>
                      </w:r>
                      <w:r w:rsidR="0031588C">
                        <w:t xml:space="preserve"> </w:t>
                      </w:r>
                      <w:r>
                        <w:t>rescheduled appointment is missed</w:t>
                      </w:r>
                      <w:r w:rsidR="0031588C">
                        <w:t xml:space="preserve"> the professional will be emailed to inform them that </w:t>
                      </w:r>
                      <w:r>
                        <w:t xml:space="preserve">they had been unsuccessful in being contacted and that their RFS will be closed.  </w:t>
                      </w:r>
                    </w:p>
                    <w:p w:rsidR="0031588C" w:rsidRDefault="0031588C" w:rsidP="0031588C">
                      <w:pPr>
                        <w:spacing w:after="0"/>
                        <w:jc w:val="center"/>
                      </w:pPr>
                      <w:r>
                        <w:t>Specialist a</w:t>
                      </w:r>
                      <w:r w:rsidR="00D10A47">
                        <w:t>dministrator adds details of consultation</w:t>
                      </w:r>
                      <w:r>
                        <w:t xml:space="preserve"> </w:t>
                      </w:r>
                      <w:r w:rsidR="00D10A47">
                        <w:t xml:space="preserve">and missed appointments </w:t>
                      </w:r>
                      <w:r>
                        <w:t xml:space="preserve">to the RFS spreadsheet. </w:t>
                      </w:r>
                    </w:p>
                    <w:p w:rsidR="0031588C" w:rsidRDefault="0031588C" w:rsidP="0031588C">
                      <w:pPr>
                        <w:spacing w:after="0"/>
                        <w:jc w:val="center"/>
                      </w:pPr>
                    </w:p>
                  </w:txbxContent>
                </v:textbox>
              </v:shape>
            </w:pict>
          </mc:Fallback>
        </mc:AlternateContent>
      </w:r>
      <w:r w:rsidR="00755291">
        <w:rPr>
          <w:noProof/>
          <w:lang w:eastAsia="en-GB"/>
        </w:rPr>
        <mc:AlternateContent>
          <mc:Choice Requires="wps">
            <w:drawing>
              <wp:anchor distT="0" distB="0" distL="114300" distR="114300" simplePos="0" relativeHeight="251707392" behindDoc="0" locked="0" layoutInCell="1" allowOverlap="1" wp14:anchorId="1F3DF248" wp14:editId="268470C6">
                <wp:simplePos x="0" y="0"/>
                <wp:positionH relativeFrom="column">
                  <wp:posOffset>1115695</wp:posOffset>
                </wp:positionH>
                <wp:positionV relativeFrom="paragraph">
                  <wp:posOffset>352425</wp:posOffset>
                </wp:positionV>
                <wp:extent cx="3577590" cy="7117715"/>
                <wp:effectExtent l="1587" t="0" r="24448" b="24447"/>
                <wp:wrapNone/>
                <wp:docPr id="28" name="Right Arrow Callout 28"/>
                <wp:cNvGraphicFramePr/>
                <a:graphic xmlns:a="http://schemas.openxmlformats.org/drawingml/2006/main">
                  <a:graphicData uri="http://schemas.microsoft.com/office/word/2010/wordprocessingShape">
                    <wps:wsp>
                      <wps:cNvSpPr/>
                      <wps:spPr>
                        <a:xfrm rot="5400000">
                          <a:off x="0" y="0"/>
                          <a:ext cx="3577590" cy="7117715"/>
                        </a:xfrm>
                        <a:prstGeom prst="rightArrowCallout">
                          <a:avLst>
                            <a:gd name="adj1" fmla="val 27241"/>
                            <a:gd name="adj2" fmla="val 25000"/>
                            <a:gd name="adj3" fmla="val 25000"/>
                            <a:gd name="adj4" fmla="val 6497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31588C" w:rsidRPr="002C15E7" w:rsidRDefault="0031588C" w:rsidP="008C36B6">
                            <w:pPr>
                              <w:jc w:val="center"/>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Callout 28" o:spid="_x0000_s1032" type="#_x0000_t78" style="position:absolute;margin-left:87.85pt;margin-top:27.75pt;width:281.7pt;height:560.45pt;rotation:90;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" adj="14035,8086,16200,9321" filled="f" strokecolor="#243f60 [1604]" strokeweight="2pt">
                <v:textbox>
                  <w:txbxContent>
                    <w:p w:rsidR="0031588C" w:rsidRPr="002C15E7" w:rsidRDefault="0031588C" w:rsidP="008C36B6">
                      <w:pPr>
                        <w:jc w:val="center"/>
                        <w:rPr>
                          <w:b/>
                          <w:i/>
                        </w:rPr>
                      </w:pPr>
                    </w:p>
                  </w:txbxContent>
                </v:textbox>
              </v:shape>
            </w:pict>
          </mc:Fallback>
        </mc:AlternateContent>
      </w:r>
    </w:p>
    <w:sectPr w:rsidR="00792060" w:rsidSect="00AE7672">
      <w:headerReference w:type="even" r:id="rId9"/>
      <w:headerReference w:type="default" r:id="rId10"/>
      <w:footerReference w:type="even" r:id="rId11"/>
      <w:footerReference w:type="default" r:id="rId12"/>
      <w:headerReference w:type="first" r:id="rId13"/>
      <w:footerReference w:type="first" r:id="rId14"/>
      <w:pgSz w:w="11906" w:h="16838"/>
      <w:pgMar w:top="1440" w:right="707" w:bottom="1440" w:left="1440"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88C" w:rsidRDefault="0031588C" w:rsidP="005E217D">
      <w:pPr>
        <w:spacing w:after="0" w:line="240" w:lineRule="auto"/>
      </w:pPr>
      <w:r>
        <w:separator/>
      </w:r>
    </w:p>
  </w:endnote>
  <w:endnote w:type="continuationSeparator" w:id="0">
    <w:p w:rsidR="0031588C" w:rsidRDefault="0031588C" w:rsidP="005E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72" w:rsidRDefault="00AE76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88C" w:rsidRDefault="0031588C" w:rsidP="00297DEC">
    <w:pPr>
      <w:pStyle w:val="Footer"/>
      <w:tabs>
        <w:tab w:val="center" w:pos="6237"/>
      </w:tabs>
      <w:ind w:left="-709"/>
    </w:pPr>
    <w:r w:rsidRPr="00BF41D7">
      <w:rPr>
        <w:rFonts w:ascii="Calibri" w:hAnsi="Calibri"/>
        <w:sz w:val="18"/>
        <w:szCs w:val="18"/>
      </w:rPr>
      <w:t>G:\North Yorkshire\Compass BUZZ\Pathways</w:t>
    </w:r>
    <w:r>
      <w:rPr>
        <w:rFonts w:ascii="Calibri" w:hAnsi="Calibri"/>
        <w:sz w:val="18"/>
        <w:szCs w:val="18"/>
      </w:rPr>
      <w:t>\Re</w:t>
    </w:r>
    <w:r w:rsidR="00AE7672">
      <w:rPr>
        <w:rFonts w:ascii="Calibri" w:hAnsi="Calibri"/>
        <w:sz w:val="18"/>
        <w:szCs w:val="18"/>
      </w:rPr>
      <w:t xml:space="preserve">quest for Support Pathway </w:t>
    </w:r>
    <w:r w:rsidR="00AE7672">
      <w:rPr>
        <w:rFonts w:ascii="Calibri" w:hAnsi="Calibri"/>
        <w:sz w:val="18"/>
        <w:szCs w:val="18"/>
      </w:rPr>
      <w:tab/>
      <w:t>Rev 1</w:t>
    </w:r>
    <w:r w:rsidRPr="002026FF">
      <w:rPr>
        <w:rFonts w:ascii="Calibri" w:hAnsi="Calibri"/>
        <w:sz w:val="18"/>
        <w:szCs w:val="18"/>
      </w:rPr>
      <w:tab/>
    </w:r>
    <w:r w:rsidR="00AE7672">
      <w:rPr>
        <w:rFonts w:ascii="Calibri" w:hAnsi="Calibri"/>
        <w:sz w:val="18"/>
        <w:szCs w:val="18"/>
      </w:rPr>
      <w:t>05</w:t>
    </w:r>
    <w:r>
      <w:rPr>
        <w:rFonts w:ascii="Calibri" w:hAnsi="Calibri"/>
        <w:sz w:val="18"/>
        <w:szCs w:val="18"/>
      </w:rPr>
      <w:t>/</w:t>
    </w:r>
    <w:r w:rsidR="00AE7672">
      <w:rPr>
        <w:rFonts w:ascii="Calibri" w:hAnsi="Calibri"/>
        <w:sz w:val="18"/>
        <w:szCs w:val="18"/>
      </w:rPr>
      <w:t>07/19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72" w:rsidRDefault="00AE76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88C" w:rsidRDefault="0031588C" w:rsidP="005E217D">
      <w:pPr>
        <w:spacing w:after="0" w:line="240" w:lineRule="auto"/>
      </w:pPr>
      <w:r>
        <w:separator/>
      </w:r>
    </w:p>
  </w:footnote>
  <w:footnote w:type="continuationSeparator" w:id="0">
    <w:p w:rsidR="0031588C" w:rsidRDefault="0031588C" w:rsidP="005E21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72" w:rsidRDefault="00AE76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72" w:rsidRDefault="00AE7672" w:rsidP="00AE7672">
    <w:pPr>
      <w:pStyle w:val="Header"/>
      <w:jc w:val="right"/>
    </w:pPr>
    <w:r>
      <w:rPr>
        <w:noProof/>
        <w:lang w:eastAsia="en-GB"/>
      </w:rPr>
      <w:drawing>
        <wp:inline distT="0" distB="0" distL="0" distR="0" wp14:anchorId="0C1A921E" wp14:editId="7264419E">
          <wp:extent cx="1776502" cy="125587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2162" cy="1252807"/>
                  </a:xfrm>
                  <a:prstGeom prst="rect">
                    <a:avLst/>
                  </a:prstGeom>
                </pic:spPr>
              </pic:pic>
            </a:graphicData>
          </a:graphic>
        </wp:inline>
      </w:drawing>
    </w:r>
  </w:p>
  <w:p w:rsidR="0031588C" w:rsidRDefault="0031588C" w:rsidP="00ED4C84">
    <w:pPr>
      <w:pStyle w:val="Header"/>
      <w:tabs>
        <w:tab w:val="clear" w:pos="9026"/>
        <w:tab w:val="right" w:pos="9781"/>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672" w:rsidRDefault="00AE76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F6542"/>
    <w:multiLevelType w:val="hybridMultilevel"/>
    <w:tmpl w:val="CBE83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17D"/>
    <w:rsid w:val="00014139"/>
    <w:rsid w:val="000248F5"/>
    <w:rsid w:val="0006077A"/>
    <w:rsid w:val="000A18A8"/>
    <w:rsid w:val="000F7223"/>
    <w:rsid w:val="001034C2"/>
    <w:rsid w:val="001154F6"/>
    <w:rsid w:val="00117FA5"/>
    <w:rsid w:val="00167EE2"/>
    <w:rsid w:val="001A39EB"/>
    <w:rsid w:val="00294D91"/>
    <w:rsid w:val="00297DEC"/>
    <w:rsid w:val="002B22A8"/>
    <w:rsid w:val="002C15E7"/>
    <w:rsid w:val="002F201F"/>
    <w:rsid w:val="0031588C"/>
    <w:rsid w:val="00321F4B"/>
    <w:rsid w:val="003560D4"/>
    <w:rsid w:val="0044495C"/>
    <w:rsid w:val="00456AC9"/>
    <w:rsid w:val="00484F28"/>
    <w:rsid w:val="00485E48"/>
    <w:rsid w:val="004D7B1F"/>
    <w:rsid w:val="0051040B"/>
    <w:rsid w:val="005213DF"/>
    <w:rsid w:val="0052684C"/>
    <w:rsid w:val="005A6249"/>
    <w:rsid w:val="005E217D"/>
    <w:rsid w:val="005F7B85"/>
    <w:rsid w:val="006176A1"/>
    <w:rsid w:val="00644755"/>
    <w:rsid w:val="0065219A"/>
    <w:rsid w:val="00663DAB"/>
    <w:rsid w:val="0073293B"/>
    <w:rsid w:val="00755291"/>
    <w:rsid w:val="00773CDE"/>
    <w:rsid w:val="00792060"/>
    <w:rsid w:val="007B3E8A"/>
    <w:rsid w:val="00811DF6"/>
    <w:rsid w:val="00814C13"/>
    <w:rsid w:val="0082036F"/>
    <w:rsid w:val="00834374"/>
    <w:rsid w:val="00881BA2"/>
    <w:rsid w:val="008C36B6"/>
    <w:rsid w:val="00976792"/>
    <w:rsid w:val="00981DF6"/>
    <w:rsid w:val="009C5F59"/>
    <w:rsid w:val="00A05993"/>
    <w:rsid w:val="00A94D73"/>
    <w:rsid w:val="00AE7672"/>
    <w:rsid w:val="00B11CCA"/>
    <w:rsid w:val="00B15A96"/>
    <w:rsid w:val="00B71D81"/>
    <w:rsid w:val="00C111B2"/>
    <w:rsid w:val="00C74901"/>
    <w:rsid w:val="00CA5448"/>
    <w:rsid w:val="00CB5016"/>
    <w:rsid w:val="00CC5B3E"/>
    <w:rsid w:val="00D10A47"/>
    <w:rsid w:val="00D3148E"/>
    <w:rsid w:val="00D47014"/>
    <w:rsid w:val="00D509AD"/>
    <w:rsid w:val="00D8049D"/>
    <w:rsid w:val="00D815CB"/>
    <w:rsid w:val="00D82602"/>
    <w:rsid w:val="00DA11EA"/>
    <w:rsid w:val="00DA69C8"/>
    <w:rsid w:val="00DB4DA3"/>
    <w:rsid w:val="00DF45B0"/>
    <w:rsid w:val="00E34D56"/>
    <w:rsid w:val="00E45CAD"/>
    <w:rsid w:val="00E75DAE"/>
    <w:rsid w:val="00E95EF7"/>
    <w:rsid w:val="00EB0B16"/>
    <w:rsid w:val="00EB0F19"/>
    <w:rsid w:val="00ED4C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1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17D"/>
  </w:style>
  <w:style w:type="paragraph" w:styleId="Footer">
    <w:name w:val="footer"/>
    <w:basedOn w:val="Normal"/>
    <w:link w:val="FooterChar"/>
    <w:unhideWhenUsed/>
    <w:rsid w:val="005E217D"/>
    <w:pPr>
      <w:tabs>
        <w:tab w:val="center" w:pos="4513"/>
        <w:tab w:val="right" w:pos="9026"/>
      </w:tabs>
      <w:spacing w:after="0" w:line="240" w:lineRule="auto"/>
    </w:pPr>
  </w:style>
  <w:style w:type="character" w:customStyle="1" w:styleId="FooterChar">
    <w:name w:val="Footer Char"/>
    <w:basedOn w:val="DefaultParagraphFont"/>
    <w:link w:val="Footer"/>
    <w:rsid w:val="005E217D"/>
  </w:style>
  <w:style w:type="paragraph" w:styleId="ListParagraph">
    <w:name w:val="List Paragraph"/>
    <w:basedOn w:val="Normal"/>
    <w:uiPriority w:val="34"/>
    <w:qFormat/>
    <w:rsid w:val="00117FA5"/>
    <w:pPr>
      <w:ind w:left="720"/>
      <w:contextualSpacing/>
    </w:pPr>
  </w:style>
  <w:style w:type="character" w:styleId="IntenseEmphasis">
    <w:name w:val="Intense Emphasis"/>
    <w:basedOn w:val="DefaultParagraphFont"/>
    <w:uiPriority w:val="21"/>
    <w:qFormat/>
    <w:rsid w:val="00294D91"/>
    <w:rPr>
      <w:b/>
      <w:bCs/>
      <w:i/>
      <w:iCs/>
      <w:color w:val="4F81BD" w:themeColor="accent1"/>
    </w:rPr>
  </w:style>
  <w:style w:type="paragraph" w:styleId="BalloonText">
    <w:name w:val="Balloon Text"/>
    <w:basedOn w:val="Normal"/>
    <w:link w:val="BalloonTextChar"/>
    <w:uiPriority w:val="99"/>
    <w:semiHidden/>
    <w:unhideWhenUsed/>
    <w:rsid w:val="00ED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C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1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1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17D"/>
  </w:style>
  <w:style w:type="paragraph" w:styleId="Footer">
    <w:name w:val="footer"/>
    <w:basedOn w:val="Normal"/>
    <w:link w:val="FooterChar"/>
    <w:unhideWhenUsed/>
    <w:rsid w:val="005E217D"/>
    <w:pPr>
      <w:tabs>
        <w:tab w:val="center" w:pos="4513"/>
        <w:tab w:val="right" w:pos="9026"/>
      </w:tabs>
      <w:spacing w:after="0" w:line="240" w:lineRule="auto"/>
    </w:pPr>
  </w:style>
  <w:style w:type="character" w:customStyle="1" w:styleId="FooterChar">
    <w:name w:val="Footer Char"/>
    <w:basedOn w:val="DefaultParagraphFont"/>
    <w:link w:val="Footer"/>
    <w:rsid w:val="005E217D"/>
  </w:style>
  <w:style w:type="paragraph" w:styleId="ListParagraph">
    <w:name w:val="List Paragraph"/>
    <w:basedOn w:val="Normal"/>
    <w:uiPriority w:val="34"/>
    <w:qFormat/>
    <w:rsid w:val="00117FA5"/>
    <w:pPr>
      <w:ind w:left="720"/>
      <w:contextualSpacing/>
    </w:pPr>
  </w:style>
  <w:style w:type="character" w:styleId="IntenseEmphasis">
    <w:name w:val="Intense Emphasis"/>
    <w:basedOn w:val="DefaultParagraphFont"/>
    <w:uiPriority w:val="21"/>
    <w:qFormat/>
    <w:rsid w:val="00294D91"/>
    <w:rPr>
      <w:b/>
      <w:bCs/>
      <w:i/>
      <w:iCs/>
      <w:color w:val="4F81BD" w:themeColor="accent1"/>
    </w:rPr>
  </w:style>
  <w:style w:type="paragraph" w:styleId="BalloonText">
    <w:name w:val="Balloon Text"/>
    <w:basedOn w:val="Normal"/>
    <w:link w:val="BalloonTextChar"/>
    <w:uiPriority w:val="99"/>
    <w:semiHidden/>
    <w:unhideWhenUsed/>
    <w:rsid w:val="00ED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C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79B30-A0F9-473E-82E0-FFA190D24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9CADADB5</Template>
  <TotalTime>170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Norsworthy</dc:creator>
  <cp:lastModifiedBy>Emma Tymon</cp:lastModifiedBy>
  <cp:revision>17</cp:revision>
  <cp:lastPrinted>2017-09-22T09:13:00Z</cp:lastPrinted>
  <dcterms:created xsi:type="dcterms:W3CDTF">2019-07-03T10:43:00Z</dcterms:created>
  <dcterms:modified xsi:type="dcterms:W3CDTF">2019-08-19T12:54:00Z</dcterms:modified>
</cp:coreProperties>
</file>